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C1E8" w14:textId="4AD22165" w:rsidR="00A43F50" w:rsidRDefault="00A43F50" w:rsidP="00D80F8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Israeli right </w:t>
      </w:r>
      <w:r w:rsidR="00137BC8">
        <w:rPr>
          <w:rFonts w:asciiTheme="majorBidi" w:hAnsiTheme="majorBidi" w:cstheme="majorBidi"/>
          <w:sz w:val="28"/>
          <w:szCs w:val="28"/>
        </w:rPr>
        <w:t xml:space="preserve">blasts </w:t>
      </w:r>
      <w:r>
        <w:rPr>
          <w:rFonts w:asciiTheme="majorBidi" w:hAnsiTheme="majorBidi" w:cstheme="majorBidi"/>
          <w:sz w:val="28"/>
          <w:szCs w:val="28"/>
        </w:rPr>
        <w:t xml:space="preserve">NGOs for foreign donations, but drinks from </w:t>
      </w:r>
      <w:r w:rsidR="00D80F89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 xml:space="preserve">same </w:t>
      </w:r>
      <w:r w:rsidR="00D80F89">
        <w:rPr>
          <w:rFonts w:asciiTheme="majorBidi" w:hAnsiTheme="majorBidi" w:cstheme="majorBidi"/>
          <w:sz w:val="28"/>
          <w:szCs w:val="28"/>
        </w:rPr>
        <w:t>well</w:t>
      </w:r>
    </w:p>
    <w:p w14:paraId="092A95F6" w14:textId="50487D69" w:rsidR="00A43F50" w:rsidRDefault="00A43F50" w:rsidP="00137BC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Haaretz investigation reveals pro-settlement and right-wing groups have a poor record </w:t>
      </w:r>
      <w:r w:rsidR="006434B9">
        <w:rPr>
          <w:rFonts w:asciiTheme="majorBidi" w:hAnsiTheme="majorBidi" w:cstheme="majorBidi"/>
          <w:sz w:val="28"/>
          <w:szCs w:val="28"/>
        </w:rPr>
        <w:t>when it comes to</w:t>
      </w:r>
      <w:r>
        <w:rPr>
          <w:rFonts w:asciiTheme="majorBidi" w:hAnsiTheme="majorBidi" w:cstheme="majorBidi"/>
          <w:sz w:val="28"/>
          <w:szCs w:val="28"/>
        </w:rPr>
        <w:t xml:space="preserve"> following rules on</w:t>
      </w:r>
      <w:r w:rsidR="00137BC8">
        <w:rPr>
          <w:rFonts w:asciiTheme="majorBidi" w:hAnsiTheme="majorBidi" w:cstheme="majorBidi"/>
          <w:sz w:val="28"/>
          <w:szCs w:val="28"/>
        </w:rPr>
        <w:t xml:space="preserve"> donor</w:t>
      </w:r>
      <w:r>
        <w:rPr>
          <w:rFonts w:asciiTheme="majorBidi" w:hAnsiTheme="majorBidi" w:cstheme="majorBidi"/>
          <w:sz w:val="28"/>
          <w:szCs w:val="28"/>
        </w:rPr>
        <w:t xml:space="preserve"> transparency</w:t>
      </w:r>
      <w:r w:rsidR="00137BC8">
        <w:rPr>
          <w:rFonts w:asciiTheme="majorBidi" w:hAnsiTheme="majorBidi" w:cstheme="majorBidi"/>
          <w:sz w:val="28"/>
          <w:szCs w:val="28"/>
        </w:rPr>
        <w:t>.</w:t>
      </w:r>
    </w:p>
    <w:p w14:paraId="41C7A614" w14:textId="77777777" w:rsidR="00A43F50" w:rsidRDefault="00A43F50" w:rsidP="00A43F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33B3172" w14:textId="77777777" w:rsidR="00011D90" w:rsidRDefault="00011D90" w:rsidP="005B319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Uri Blau</w:t>
      </w:r>
    </w:p>
    <w:p w14:paraId="30E4B6A2" w14:textId="77777777" w:rsidR="00C36323" w:rsidRDefault="00C36323" w:rsidP="005B319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5B3190" w:rsidRPr="00C70165">
        <w:rPr>
          <w:rFonts w:asciiTheme="majorBidi" w:hAnsiTheme="majorBidi" w:cstheme="majorBidi"/>
          <w:sz w:val="28"/>
          <w:szCs w:val="28"/>
        </w:rPr>
        <w:t>he financi</w:t>
      </w:r>
      <w:r>
        <w:rPr>
          <w:rFonts w:asciiTheme="majorBidi" w:hAnsiTheme="majorBidi" w:cstheme="majorBidi"/>
          <w:sz w:val="28"/>
          <w:szCs w:val="28"/>
        </w:rPr>
        <w:t xml:space="preserve">ng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 xml:space="preserve">Israeli </w:t>
      </w:r>
      <w:r w:rsidR="005B3190" w:rsidRPr="00C70165">
        <w:rPr>
          <w:rFonts w:asciiTheme="majorBidi" w:hAnsiTheme="majorBidi" w:cstheme="majorBidi"/>
          <w:sz w:val="28"/>
          <w:szCs w:val="28"/>
        </w:rPr>
        <w:t>left-wing and human rights groups</w:t>
      </w:r>
      <w:r>
        <w:rPr>
          <w:rFonts w:asciiTheme="majorBidi" w:hAnsiTheme="majorBidi" w:cstheme="majorBidi"/>
          <w:sz w:val="28"/>
          <w:szCs w:val="28"/>
        </w:rPr>
        <w:t xml:space="preserve"> has come under growing scrutiny in recent years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Increasingly, they are being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attacked for receiving </w:t>
      </w:r>
      <w:r>
        <w:rPr>
          <w:rFonts w:asciiTheme="majorBidi" w:hAnsiTheme="majorBidi" w:cstheme="majorBidi"/>
          <w:sz w:val="28"/>
          <w:szCs w:val="28"/>
        </w:rPr>
        <w:t>financial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support from abroad, particularly from foreign funds or </w:t>
      </w:r>
      <w:r w:rsidR="005B3190">
        <w:rPr>
          <w:rFonts w:asciiTheme="majorBidi" w:hAnsiTheme="majorBidi" w:cstheme="majorBidi"/>
          <w:sz w:val="28"/>
          <w:szCs w:val="28"/>
        </w:rPr>
        <w:t xml:space="preserve">from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governmental or state organizations. </w:t>
      </w:r>
    </w:p>
    <w:p w14:paraId="513F44FC" w14:textId="1196B1EB" w:rsidR="005B3190" w:rsidRPr="00C70165" w:rsidRDefault="00C36323" w:rsidP="00F41C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Along</w:t>
      </w:r>
      <w:r w:rsidR="00DD6B8C">
        <w:rPr>
          <w:rFonts w:asciiTheme="majorBidi" w:hAnsiTheme="majorBidi" w:cstheme="majorBidi"/>
          <w:sz w:val="28"/>
          <w:szCs w:val="28"/>
        </w:rPr>
        <w:t xml:space="preserve"> with </w:t>
      </w:r>
      <w:r>
        <w:rPr>
          <w:rFonts w:asciiTheme="majorBidi" w:hAnsiTheme="majorBidi" w:cstheme="majorBidi"/>
          <w:sz w:val="28"/>
          <w:szCs w:val="28"/>
        </w:rPr>
        <w:t xml:space="preserve">the scrutiny have come calls for such financing to be limited, with proposals for legal action to </w:t>
      </w:r>
      <w:r w:rsidR="005B3190" w:rsidRPr="00C70165">
        <w:rPr>
          <w:rFonts w:asciiTheme="majorBidi" w:hAnsiTheme="majorBidi" w:cstheme="majorBidi"/>
          <w:sz w:val="28"/>
          <w:szCs w:val="28"/>
        </w:rPr>
        <w:t>regul</w:t>
      </w:r>
      <w:r>
        <w:rPr>
          <w:rFonts w:asciiTheme="majorBidi" w:hAnsiTheme="majorBidi" w:cstheme="majorBidi"/>
          <w:sz w:val="28"/>
          <w:szCs w:val="28"/>
        </w:rPr>
        <w:t xml:space="preserve">ate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non-profit groups </w:t>
      </w:r>
      <w:r w:rsidR="00F41CEA">
        <w:rPr>
          <w:rFonts w:asciiTheme="majorBidi" w:hAnsiTheme="majorBidi" w:cstheme="majorBidi"/>
          <w:sz w:val="28"/>
          <w:szCs w:val="28"/>
        </w:rPr>
        <w:t>in</w:t>
      </w:r>
      <w:r w:rsidR="00E672B2">
        <w:rPr>
          <w:rFonts w:asciiTheme="majorBidi" w:hAnsiTheme="majorBidi" w:cstheme="majorBidi"/>
          <w:sz w:val="28"/>
          <w:szCs w:val="28"/>
        </w:rPr>
        <w:t xml:space="preserve"> such</w:t>
      </w:r>
      <w:r w:rsidR="00F41CEA">
        <w:rPr>
          <w:rFonts w:asciiTheme="majorBidi" w:hAnsiTheme="majorBidi" w:cstheme="majorBidi"/>
          <w:sz w:val="28"/>
          <w:szCs w:val="28"/>
        </w:rPr>
        <w:t xml:space="preserve"> </w:t>
      </w:r>
      <w:r w:rsidR="005B3190">
        <w:rPr>
          <w:rFonts w:asciiTheme="majorBidi" w:hAnsiTheme="majorBidi" w:cstheme="majorBidi"/>
          <w:sz w:val="28"/>
          <w:szCs w:val="28"/>
        </w:rPr>
        <w:t>a way that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their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taxation </w:t>
      </w:r>
      <w:r>
        <w:rPr>
          <w:rFonts w:asciiTheme="majorBidi" w:hAnsiTheme="majorBidi" w:cstheme="majorBidi"/>
          <w:sz w:val="28"/>
          <w:szCs w:val="28"/>
        </w:rPr>
        <w:t xml:space="preserve">would be increased and </w:t>
      </w:r>
      <w:r w:rsidR="00011D90">
        <w:rPr>
          <w:rFonts w:asciiTheme="majorBidi" w:hAnsiTheme="majorBidi" w:cstheme="majorBidi"/>
          <w:sz w:val="28"/>
          <w:szCs w:val="28"/>
        </w:rPr>
        <w:t xml:space="preserve">their </w:t>
      </w:r>
      <w:r w:rsidR="005B3190" w:rsidRPr="00C70165">
        <w:rPr>
          <w:rFonts w:asciiTheme="majorBidi" w:hAnsiTheme="majorBidi" w:cstheme="majorBidi"/>
          <w:sz w:val="28"/>
          <w:szCs w:val="28"/>
        </w:rPr>
        <w:t>activities</w:t>
      </w:r>
      <w:r>
        <w:rPr>
          <w:rFonts w:asciiTheme="majorBidi" w:hAnsiTheme="majorBidi" w:cstheme="majorBidi"/>
          <w:sz w:val="28"/>
          <w:szCs w:val="28"/>
        </w:rPr>
        <w:t xml:space="preserve"> limited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. </w:t>
      </w:r>
    </w:p>
    <w:p w14:paraId="0346531D" w14:textId="359A652A" w:rsidR="00D1111A" w:rsidRDefault="005B3190" w:rsidP="00E672B2">
      <w:pPr>
        <w:rPr>
          <w:rFonts w:asciiTheme="majorBidi" w:hAnsiTheme="majorBidi" w:cstheme="majorBidi"/>
          <w:sz w:val="28"/>
          <w:szCs w:val="28"/>
        </w:rPr>
      </w:pPr>
      <w:r w:rsidRPr="00C70165">
        <w:rPr>
          <w:rFonts w:asciiTheme="majorBidi" w:hAnsiTheme="majorBidi" w:cstheme="majorBidi"/>
          <w:sz w:val="28"/>
          <w:szCs w:val="28"/>
        </w:rPr>
        <w:t xml:space="preserve">The </w:t>
      </w:r>
      <w:r w:rsidR="00C36323">
        <w:rPr>
          <w:rFonts w:asciiTheme="majorBidi" w:hAnsiTheme="majorBidi" w:cstheme="majorBidi"/>
          <w:sz w:val="28"/>
          <w:szCs w:val="28"/>
        </w:rPr>
        <w:t xml:space="preserve">current </w:t>
      </w:r>
      <w:r w:rsidR="00011D90">
        <w:rPr>
          <w:rFonts w:asciiTheme="majorBidi" w:hAnsiTheme="majorBidi" w:cstheme="majorBidi"/>
          <w:sz w:val="28"/>
          <w:szCs w:val="28"/>
        </w:rPr>
        <w:t xml:space="preserve">Israeli </w:t>
      </w:r>
      <w:r w:rsidRPr="00C70165">
        <w:rPr>
          <w:rFonts w:asciiTheme="majorBidi" w:hAnsiTheme="majorBidi" w:cstheme="majorBidi"/>
          <w:sz w:val="28"/>
          <w:szCs w:val="28"/>
        </w:rPr>
        <w:t xml:space="preserve">law regulating </w:t>
      </w:r>
      <w:r w:rsidR="00C36323">
        <w:rPr>
          <w:rFonts w:asciiTheme="majorBidi" w:hAnsiTheme="majorBidi" w:cstheme="majorBidi"/>
          <w:sz w:val="28"/>
          <w:szCs w:val="28"/>
        </w:rPr>
        <w:t>non-profits</w:t>
      </w:r>
      <w:r w:rsidRPr="00C70165">
        <w:rPr>
          <w:rFonts w:asciiTheme="majorBidi" w:hAnsiTheme="majorBidi" w:cstheme="majorBidi"/>
          <w:sz w:val="28"/>
          <w:szCs w:val="28"/>
        </w:rPr>
        <w:t xml:space="preserve"> </w:t>
      </w:r>
      <w:r w:rsidR="00C16310" w:rsidRPr="00C16310">
        <w:rPr>
          <w:rFonts w:asciiTheme="majorBidi" w:hAnsiTheme="majorBidi" w:cstheme="majorBidi"/>
          <w:sz w:val="28"/>
          <w:szCs w:val="28"/>
        </w:rPr>
        <w:t xml:space="preserve">http://www.haaretz.com/israel-news/.premium-1.563674 </w:t>
      </w:r>
      <w:r w:rsidRPr="00C70165">
        <w:rPr>
          <w:rFonts w:asciiTheme="majorBidi" w:hAnsiTheme="majorBidi" w:cstheme="majorBidi"/>
          <w:sz w:val="28"/>
          <w:szCs w:val="28"/>
        </w:rPr>
        <w:t xml:space="preserve">was amended in 2011, </w:t>
      </w:r>
      <w:r>
        <w:rPr>
          <w:rFonts w:asciiTheme="majorBidi" w:hAnsiTheme="majorBidi" w:cstheme="majorBidi"/>
          <w:sz w:val="28"/>
          <w:szCs w:val="28"/>
        </w:rPr>
        <w:t>making it mandatory to</w:t>
      </w:r>
      <w:r w:rsidRPr="00C70165">
        <w:rPr>
          <w:rFonts w:asciiTheme="majorBidi" w:hAnsiTheme="majorBidi" w:cstheme="majorBidi"/>
          <w:sz w:val="28"/>
          <w:szCs w:val="28"/>
        </w:rPr>
        <w:t xml:space="preserve"> report donations from a “foreign state entity</w:t>
      </w:r>
      <w:r w:rsidR="002F3626">
        <w:rPr>
          <w:rFonts w:asciiTheme="majorBidi" w:hAnsiTheme="majorBidi" w:cstheme="majorBidi"/>
          <w:sz w:val="28"/>
          <w:szCs w:val="28"/>
        </w:rPr>
        <w:t>.</w:t>
      </w:r>
      <w:r w:rsidRPr="00C70165">
        <w:rPr>
          <w:rFonts w:asciiTheme="majorBidi" w:hAnsiTheme="majorBidi" w:cstheme="majorBidi"/>
          <w:sz w:val="28"/>
          <w:szCs w:val="28"/>
        </w:rPr>
        <w:t>”</w:t>
      </w:r>
      <w:r w:rsidR="00C36323">
        <w:rPr>
          <w:rFonts w:asciiTheme="majorBidi" w:hAnsiTheme="majorBidi" w:cstheme="majorBidi"/>
          <w:sz w:val="28"/>
          <w:szCs w:val="28"/>
        </w:rPr>
        <w:t xml:space="preserve"> That</w:t>
      </w:r>
      <w:r w:rsidRPr="00C70165">
        <w:rPr>
          <w:rFonts w:asciiTheme="majorBidi" w:hAnsiTheme="majorBidi" w:cstheme="majorBidi"/>
          <w:sz w:val="28"/>
          <w:szCs w:val="28"/>
        </w:rPr>
        <w:t xml:space="preserve"> amendment mainly impacted liberal groups</w:t>
      </w:r>
      <w:r w:rsidR="00C36323">
        <w:rPr>
          <w:rFonts w:asciiTheme="majorBidi" w:hAnsiTheme="majorBidi" w:cstheme="majorBidi"/>
          <w:sz w:val="28"/>
          <w:szCs w:val="28"/>
        </w:rPr>
        <w:t>,</w:t>
      </w:r>
      <w:r w:rsidRPr="00C70165">
        <w:rPr>
          <w:rFonts w:asciiTheme="majorBidi" w:hAnsiTheme="majorBidi" w:cstheme="majorBidi"/>
          <w:sz w:val="28"/>
          <w:szCs w:val="28"/>
        </w:rPr>
        <w:t xml:space="preserve"> since right-wing and conservative groups </w:t>
      </w:r>
      <w:r>
        <w:rPr>
          <w:rFonts w:asciiTheme="majorBidi" w:hAnsiTheme="majorBidi" w:cstheme="majorBidi"/>
          <w:sz w:val="28"/>
          <w:szCs w:val="28"/>
        </w:rPr>
        <w:t>barely</w:t>
      </w:r>
      <w:r w:rsidRPr="00C70165">
        <w:rPr>
          <w:rFonts w:asciiTheme="majorBidi" w:hAnsiTheme="majorBidi" w:cstheme="majorBidi"/>
          <w:sz w:val="28"/>
          <w:szCs w:val="28"/>
        </w:rPr>
        <w:t xml:space="preserve"> receive </w:t>
      </w:r>
      <w:r w:rsidR="002F3626">
        <w:rPr>
          <w:rFonts w:asciiTheme="majorBidi" w:hAnsiTheme="majorBidi" w:cstheme="majorBidi"/>
          <w:sz w:val="28"/>
          <w:szCs w:val="28"/>
        </w:rPr>
        <w:t xml:space="preserve">any </w:t>
      </w:r>
      <w:r w:rsidRPr="00C70165">
        <w:rPr>
          <w:rFonts w:asciiTheme="majorBidi" w:hAnsiTheme="majorBidi" w:cstheme="majorBidi"/>
          <w:sz w:val="28"/>
          <w:szCs w:val="28"/>
        </w:rPr>
        <w:t>fund</w:t>
      </w:r>
      <w:r w:rsidR="00011D90">
        <w:rPr>
          <w:rFonts w:asciiTheme="majorBidi" w:hAnsiTheme="majorBidi" w:cstheme="majorBidi"/>
          <w:sz w:val="28"/>
          <w:szCs w:val="28"/>
        </w:rPr>
        <w:t>ing</w:t>
      </w:r>
      <w:r w:rsidRPr="00C70165">
        <w:rPr>
          <w:rFonts w:asciiTheme="majorBidi" w:hAnsiTheme="majorBidi" w:cstheme="majorBidi"/>
          <w:sz w:val="28"/>
          <w:szCs w:val="28"/>
        </w:rPr>
        <w:t xml:space="preserve"> from governmental sources.</w:t>
      </w:r>
      <w:r w:rsidR="00A12D18">
        <w:rPr>
          <w:rFonts w:asciiTheme="majorBidi" w:hAnsiTheme="majorBidi" w:cstheme="majorBidi"/>
          <w:sz w:val="28"/>
          <w:szCs w:val="28"/>
        </w:rPr>
        <w:t xml:space="preserve"> </w:t>
      </w:r>
      <w:r w:rsidR="00D1111A">
        <w:rPr>
          <w:rFonts w:asciiTheme="majorBidi" w:hAnsiTheme="majorBidi" w:cstheme="majorBidi"/>
          <w:sz w:val="28"/>
          <w:szCs w:val="28"/>
        </w:rPr>
        <w:t xml:space="preserve">Just </w:t>
      </w:r>
      <w:r w:rsidR="002F3626">
        <w:rPr>
          <w:rFonts w:asciiTheme="majorBidi" w:hAnsiTheme="majorBidi" w:cstheme="majorBidi"/>
          <w:sz w:val="28"/>
          <w:szCs w:val="28"/>
        </w:rPr>
        <w:t xml:space="preserve">a </w:t>
      </w:r>
      <w:r w:rsidR="00D1111A">
        <w:rPr>
          <w:rFonts w:asciiTheme="majorBidi" w:hAnsiTheme="majorBidi" w:cstheme="majorBidi"/>
          <w:sz w:val="28"/>
          <w:szCs w:val="28"/>
        </w:rPr>
        <w:t xml:space="preserve">few weeks ago, Justice </w:t>
      </w:r>
      <w:r w:rsidR="00E672B2">
        <w:rPr>
          <w:rFonts w:asciiTheme="majorBidi" w:hAnsiTheme="majorBidi" w:cstheme="majorBidi"/>
          <w:sz w:val="28"/>
          <w:szCs w:val="28"/>
        </w:rPr>
        <w:t>M</w:t>
      </w:r>
      <w:r w:rsidR="00D1111A">
        <w:rPr>
          <w:rFonts w:asciiTheme="majorBidi" w:hAnsiTheme="majorBidi" w:cstheme="majorBidi"/>
          <w:sz w:val="28"/>
          <w:szCs w:val="28"/>
        </w:rPr>
        <w:t xml:space="preserve">inister </w:t>
      </w:r>
      <w:proofErr w:type="spellStart"/>
      <w:r w:rsidR="00D1111A">
        <w:rPr>
          <w:rFonts w:asciiTheme="majorBidi" w:hAnsiTheme="majorBidi" w:cstheme="majorBidi"/>
          <w:sz w:val="28"/>
          <w:szCs w:val="28"/>
        </w:rPr>
        <w:t>Ayelet</w:t>
      </w:r>
      <w:proofErr w:type="spellEnd"/>
      <w:r w:rsidR="00D1111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1111A">
        <w:rPr>
          <w:rFonts w:asciiTheme="majorBidi" w:hAnsiTheme="majorBidi" w:cstheme="majorBidi"/>
          <w:sz w:val="28"/>
          <w:szCs w:val="28"/>
        </w:rPr>
        <w:t>Shaked</w:t>
      </w:r>
      <w:proofErr w:type="spellEnd"/>
      <w:r w:rsidR="002F3626">
        <w:rPr>
          <w:rFonts w:asciiTheme="majorBidi" w:hAnsiTheme="majorBidi" w:cstheme="majorBidi"/>
          <w:sz w:val="28"/>
          <w:szCs w:val="28"/>
        </w:rPr>
        <w:t xml:space="preserve">, from the pro-settler </w:t>
      </w:r>
      <w:proofErr w:type="spellStart"/>
      <w:r w:rsidR="002F3626" w:rsidRPr="00F41CEA">
        <w:rPr>
          <w:rFonts w:asciiTheme="majorBidi" w:hAnsiTheme="majorBidi" w:cstheme="majorBidi"/>
          <w:sz w:val="28"/>
          <w:szCs w:val="28"/>
        </w:rPr>
        <w:t>Habayit</w:t>
      </w:r>
      <w:proofErr w:type="spellEnd"/>
      <w:r w:rsidR="002F3626" w:rsidRPr="00F41C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3626" w:rsidRPr="00F41CEA">
        <w:rPr>
          <w:rFonts w:asciiTheme="majorBidi" w:hAnsiTheme="majorBidi" w:cstheme="majorBidi"/>
          <w:sz w:val="28"/>
          <w:szCs w:val="28"/>
        </w:rPr>
        <w:t>Hayehudi</w:t>
      </w:r>
      <w:proofErr w:type="spellEnd"/>
      <w:r w:rsidR="002F3626">
        <w:rPr>
          <w:rFonts w:asciiTheme="majorBidi" w:hAnsiTheme="majorBidi" w:cstheme="majorBidi"/>
          <w:sz w:val="28"/>
          <w:szCs w:val="28"/>
        </w:rPr>
        <w:t xml:space="preserve"> party,</w:t>
      </w:r>
      <w:r w:rsidR="002F3626" w:rsidRPr="002F3626">
        <w:rPr>
          <w:rFonts w:asciiTheme="majorBidi" w:hAnsiTheme="majorBidi" w:cstheme="majorBidi"/>
          <w:sz w:val="28"/>
          <w:szCs w:val="28"/>
        </w:rPr>
        <w:t> </w:t>
      </w:r>
      <w:r w:rsidR="00D1111A">
        <w:rPr>
          <w:rFonts w:asciiTheme="majorBidi" w:hAnsiTheme="majorBidi" w:cstheme="majorBidi"/>
          <w:sz w:val="28"/>
          <w:szCs w:val="28"/>
        </w:rPr>
        <w:t>initiated a law that will require representative</w:t>
      </w:r>
      <w:r w:rsidR="002F3626">
        <w:rPr>
          <w:rFonts w:asciiTheme="majorBidi" w:hAnsiTheme="majorBidi" w:cstheme="majorBidi"/>
          <w:sz w:val="28"/>
          <w:szCs w:val="28"/>
        </w:rPr>
        <w:t>s</w:t>
      </w:r>
      <w:r w:rsidR="00D1111A">
        <w:rPr>
          <w:rFonts w:asciiTheme="majorBidi" w:hAnsiTheme="majorBidi" w:cstheme="majorBidi"/>
          <w:sz w:val="28"/>
          <w:szCs w:val="28"/>
        </w:rPr>
        <w:t xml:space="preserve"> of such organizations to wear a tag that will identify them as recipients of foreign </w:t>
      </w:r>
      <w:r w:rsidR="00137BC8">
        <w:rPr>
          <w:rFonts w:asciiTheme="majorBidi" w:hAnsiTheme="majorBidi" w:cstheme="majorBidi"/>
          <w:sz w:val="28"/>
          <w:szCs w:val="28"/>
        </w:rPr>
        <w:t xml:space="preserve">government </w:t>
      </w:r>
      <w:r w:rsidR="00D1111A">
        <w:rPr>
          <w:rFonts w:asciiTheme="majorBidi" w:hAnsiTheme="majorBidi" w:cstheme="majorBidi"/>
          <w:sz w:val="28"/>
          <w:szCs w:val="28"/>
        </w:rPr>
        <w:t>grants</w:t>
      </w:r>
      <w:r w:rsidR="002F3626">
        <w:rPr>
          <w:rFonts w:asciiTheme="majorBidi" w:hAnsiTheme="majorBidi" w:cstheme="majorBidi"/>
          <w:sz w:val="28"/>
          <w:szCs w:val="28"/>
        </w:rPr>
        <w:t xml:space="preserve"> when visiting the Knesset</w:t>
      </w:r>
      <w:r w:rsidR="00D1111A">
        <w:rPr>
          <w:rFonts w:asciiTheme="majorBidi" w:hAnsiTheme="majorBidi" w:cstheme="majorBidi"/>
          <w:sz w:val="28"/>
          <w:szCs w:val="28"/>
        </w:rPr>
        <w:t>.</w:t>
      </w:r>
      <w:r w:rsidR="002F3626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="002F3626" w:rsidRPr="001B1CD2">
          <w:rPr>
            <w:rStyle w:val="Hyperlink"/>
            <w:rFonts w:asciiTheme="majorBidi" w:hAnsiTheme="majorBidi" w:cstheme="majorBidi"/>
            <w:sz w:val="28"/>
            <w:szCs w:val="28"/>
          </w:rPr>
          <w:t>http://www.haaretz.com/israel-news/.premium-1.683524</w:t>
        </w:r>
      </w:hyperlink>
      <w:r w:rsidR="002F3626">
        <w:rPr>
          <w:rFonts w:asciiTheme="majorBidi" w:hAnsiTheme="majorBidi" w:cstheme="majorBidi"/>
          <w:sz w:val="28"/>
          <w:szCs w:val="28"/>
        </w:rPr>
        <w:t xml:space="preserve"> </w:t>
      </w:r>
    </w:p>
    <w:p w14:paraId="3BEF31AA" w14:textId="77777777" w:rsidR="00D1111A" w:rsidRDefault="00D1111A" w:rsidP="002F36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millions of dollars right</w:t>
      </w:r>
      <w:r w:rsidR="00F41CEA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wing organizations operating </w:t>
      </w:r>
      <w:r w:rsidR="000C60E3">
        <w:rPr>
          <w:rFonts w:asciiTheme="majorBidi" w:hAnsiTheme="majorBidi" w:cstheme="majorBidi"/>
          <w:sz w:val="28"/>
          <w:szCs w:val="28"/>
        </w:rPr>
        <w:t>in the West Bank</w:t>
      </w:r>
      <w:r>
        <w:rPr>
          <w:rFonts w:asciiTheme="majorBidi" w:hAnsiTheme="majorBidi" w:cstheme="majorBidi"/>
          <w:sz w:val="28"/>
          <w:szCs w:val="28"/>
        </w:rPr>
        <w:t xml:space="preserve"> receive from</w:t>
      </w:r>
      <w:r w:rsidR="00A83ACD">
        <w:rPr>
          <w:rFonts w:asciiTheme="majorBidi" w:hAnsiTheme="majorBidi" w:cstheme="majorBidi" w:hint="cs"/>
          <w:sz w:val="28"/>
          <w:szCs w:val="28"/>
          <w:lang w:bidi="he-IL"/>
        </w:rPr>
        <w:t xml:space="preserve"> </w:t>
      </w:r>
      <w:r w:rsidR="003D225F">
        <w:rPr>
          <w:rFonts w:asciiTheme="majorBidi" w:hAnsiTheme="majorBidi" w:cstheme="majorBidi"/>
          <w:sz w:val="28"/>
          <w:szCs w:val="28"/>
          <w:lang w:val="en-US" w:bidi="he-IL"/>
        </w:rPr>
        <w:t xml:space="preserve">across the ocean - </w:t>
      </w:r>
      <w:r w:rsidR="00A83ACD">
        <w:rPr>
          <w:rFonts w:asciiTheme="majorBidi" w:hAnsiTheme="majorBidi" w:cstheme="majorBidi"/>
          <w:sz w:val="28"/>
          <w:szCs w:val="28"/>
          <w:lang w:val="en-US" w:bidi="he-IL"/>
        </w:rPr>
        <w:t>usually from</w:t>
      </w:r>
      <w:r>
        <w:rPr>
          <w:rFonts w:asciiTheme="majorBidi" w:hAnsiTheme="majorBidi" w:cstheme="majorBidi"/>
          <w:sz w:val="28"/>
          <w:szCs w:val="28"/>
        </w:rPr>
        <w:t xml:space="preserve"> American non-profits and private individuals </w:t>
      </w:r>
      <w:r w:rsidR="003D225F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typically get less attention</w:t>
      </w:r>
      <w:r w:rsidR="002F3626">
        <w:rPr>
          <w:rFonts w:asciiTheme="majorBidi" w:hAnsiTheme="majorBidi" w:cstheme="majorBidi"/>
          <w:sz w:val="28"/>
          <w:szCs w:val="28"/>
        </w:rPr>
        <w:t>.</w:t>
      </w:r>
    </w:p>
    <w:p w14:paraId="19C119E6" w14:textId="77777777" w:rsidR="00E41AFF" w:rsidRPr="0045514F" w:rsidRDefault="0045514F" w:rsidP="005B3409">
      <w:pPr>
        <w:rPr>
          <w:rFonts w:asciiTheme="majorBidi" w:hAnsiTheme="majorBidi" w:cstheme="majorBidi"/>
          <w:b/>
          <w:bCs/>
          <w:sz w:val="28"/>
          <w:szCs w:val="28"/>
          <w:lang w:val="en-US" w:bidi="he-IL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he-IL"/>
        </w:rPr>
        <w:t>Low transparency over the Green Line</w:t>
      </w:r>
    </w:p>
    <w:p w14:paraId="0BD1386F" w14:textId="7F27BBDE" w:rsidR="00D371DB" w:rsidRPr="00FE5F35" w:rsidRDefault="00D371DB" w:rsidP="0045514F">
      <w:pPr>
        <w:rPr>
          <w:rFonts w:asciiTheme="majorBidi" w:hAnsiTheme="majorBidi" w:cstheme="majorBidi"/>
          <w:sz w:val="28"/>
          <w:szCs w:val="28"/>
        </w:rPr>
      </w:pPr>
      <w:r w:rsidRPr="00FE5F35">
        <w:rPr>
          <w:rFonts w:asciiTheme="majorBidi" w:hAnsiTheme="majorBidi" w:cstheme="majorBidi"/>
          <w:sz w:val="28"/>
          <w:szCs w:val="28"/>
        </w:rPr>
        <w:t>Israeli law requires non-profits to publish the names of whoever donates more than 20,000 shekels (just over $5</w:t>
      </w:r>
      <w:r w:rsidR="00E672B2">
        <w:rPr>
          <w:rFonts w:asciiTheme="majorBidi" w:hAnsiTheme="majorBidi" w:cstheme="majorBidi"/>
          <w:sz w:val="28"/>
          <w:szCs w:val="28"/>
        </w:rPr>
        <w:t>,</w:t>
      </w:r>
      <w:r w:rsidRPr="00FE5F35">
        <w:rPr>
          <w:rFonts w:asciiTheme="majorBidi" w:hAnsiTheme="majorBidi" w:cstheme="majorBidi"/>
          <w:sz w:val="28"/>
          <w:szCs w:val="28"/>
        </w:rPr>
        <w:t xml:space="preserve">000). </w:t>
      </w:r>
    </w:p>
    <w:p w14:paraId="200B45E1" w14:textId="55498AA0" w:rsidR="00BC14E6" w:rsidRDefault="00D371DB" w:rsidP="007D0EB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But t</w:t>
      </w:r>
      <w:r w:rsidR="00E41AFF">
        <w:rPr>
          <w:rFonts w:asciiTheme="majorBidi" w:hAnsiTheme="majorBidi" w:cstheme="majorBidi"/>
          <w:sz w:val="28"/>
          <w:szCs w:val="28"/>
        </w:rPr>
        <w:t>he</w:t>
      </w:r>
      <w:r w:rsidR="005B3409">
        <w:rPr>
          <w:rFonts w:asciiTheme="majorBidi" w:hAnsiTheme="majorBidi" w:cstheme="majorBidi"/>
          <w:sz w:val="28"/>
          <w:szCs w:val="28"/>
        </w:rPr>
        <w:t xml:space="preserve"> </w:t>
      </w:r>
      <w:r w:rsidR="00A12D18">
        <w:rPr>
          <w:rFonts w:asciiTheme="majorBidi" w:hAnsiTheme="majorBidi" w:cstheme="majorBidi"/>
          <w:sz w:val="28"/>
          <w:szCs w:val="28"/>
        </w:rPr>
        <w:t>Haaretz investigation</w:t>
      </w:r>
      <w:r w:rsidR="005B3409">
        <w:rPr>
          <w:rFonts w:asciiTheme="majorBidi" w:hAnsiTheme="majorBidi" w:cstheme="majorBidi"/>
          <w:sz w:val="28"/>
          <w:szCs w:val="28"/>
        </w:rPr>
        <w:t xml:space="preserve"> into donations received by groups</w:t>
      </w:r>
      <w:r w:rsidR="0045514F">
        <w:rPr>
          <w:rFonts w:asciiTheme="majorBidi" w:hAnsiTheme="majorBidi" w:cstheme="majorBidi"/>
          <w:sz w:val="28"/>
          <w:szCs w:val="28"/>
        </w:rPr>
        <w:t xml:space="preserve"> collecting funds for the settl</w:t>
      </w:r>
      <w:r w:rsidR="000D0361">
        <w:rPr>
          <w:rFonts w:asciiTheme="majorBidi" w:hAnsiTheme="majorBidi" w:cstheme="majorBidi"/>
          <w:sz w:val="28"/>
          <w:szCs w:val="28"/>
        </w:rPr>
        <w:t>e</w:t>
      </w:r>
      <w:r w:rsidR="0045514F">
        <w:rPr>
          <w:rFonts w:asciiTheme="majorBidi" w:hAnsiTheme="majorBidi" w:cstheme="majorBidi"/>
          <w:sz w:val="28"/>
          <w:szCs w:val="28"/>
        </w:rPr>
        <w:t>ments</w:t>
      </w:r>
      <w:r w:rsidR="00A12D18">
        <w:rPr>
          <w:rFonts w:asciiTheme="majorBidi" w:hAnsiTheme="majorBidi" w:cstheme="majorBidi"/>
          <w:sz w:val="28"/>
          <w:szCs w:val="28"/>
        </w:rPr>
        <w:t xml:space="preserve"> found that many non-profits operating across the </w:t>
      </w:r>
      <w:r w:rsidR="005B3409">
        <w:rPr>
          <w:rFonts w:asciiTheme="majorBidi" w:hAnsiTheme="majorBidi" w:cstheme="majorBidi"/>
          <w:sz w:val="28"/>
          <w:szCs w:val="28"/>
        </w:rPr>
        <w:t>Green Line</w:t>
      </w:r>
      <w:r w:rsidR="00A12D18">
        <w:rPr>
          <w:rFonts w:asciiTheme="majorBidi" w:hAnsiTheme="majorBidi" w:cstheme="majorBidi"/>
          <w:sz w:val="28"/>
          <w:szCs w:val="28"/>
        </w:rPr>
        <w:t xml:space="preserve"> </w:t>
      </w:r>
      <w:r w:rsidR="005B3409">
        <w:rPr>
          <w:rFonts w:asciiTheme="majorBidi" w:hAnsiTheme="majorBidi" w:cstheme="majorBidi"/>
          <w:sz w:val="28"/>
          <w:szCs w:val="28"/>
        </w:rPr>
        <w:lastRenderedPageBreak/>
        <w:t>follow low standards of transparency</w:t>
      </w:r>
      <w:r w:rsidR="00A12D18">
        <w:rPr>
          <w:rFonts w:asciiTheme="majorBidi" w:hAnsiTheme="majorBidi" w:cstheme="majorBidi"/>
          <w:sz w:val="28"/>
          <w:szCs w:val="28"/>
        </w:rPr>
        <w:t xml:space="preserve">. </w:t>
      </w:r>
      <w:r w:rsidR="006C7C73">
        <w:rPr>
          <w:rFonts w:asciiTheme="majorBidi" w:hAnsiTheme="majorBidi" w:cstheme="majorBidi"/>
          <w:sz w:val="28"/>
          <w:szCs w:val="28"/>
        </w:rPr>
        <w:t xml:space="preserve">Some organizations include in their reports </w:t>
      </w:r>
      <w:r w:rsidR="005B3409">
        <w:rPr>
          <w:rFonts w:asciiTheme="majorBidi" w:hAnsiTheme="majorBidi" w:cstheme="majorBidi"/>
          <w:sz w:val="28"/>
          <w:szCs w:val="28"/>
        </w:rPr>
        <w:t xml:space="preserve">partial </w:t>
      </w:r>
      <w:r w:rsidR="006C7C73">
        <w:rPr>
          <w:rFonts w:asciiTheme="majorBidi" w:hAnsiTheme="majorBidi" w:cstheme="majorBidi"/>
          <w:sz w:val="28"/>
          <w:szCs w:val="28"/>
        </w:rPr>
        <w:t xml:space="preserve">names </w:t>
      </w:r>
      <w:r w:rsidR="005B3409">
        <w:rPr>
          <w:rFonts w:asciiTheme="majorBidi" w:hAnsiTheme="majorBidi" w:cstheme="majorBidi"/>
          <w:sz w:val="28"/>
          <w:szCs w:val="28"/>
        </w:rPr>
        <w:t xml:space="preserve">of donors </w:t>
      </w:r>
      <w:r w:rsidR="007D0EB7">
        <w:rPr>
          <w:rFonts w:asciiTheme="majorBidi" w:hAnsiTheme="majorBidi" w:cstheme="majorBidi"/>
          <w:sz w:val="28"/>
          <w:szCs w:val="28"/>
        </w:rPr>
        <w:t>who</w:t>
      </w:r>
      <w:r w:rsidR="006C7C73">
        <w:rPr>
          <w:rFonts w:asciiTheme="majorBidi" w:hAnsiTheme="majorBidi" w:cstheme="majorBidi"/>
          <w:sz w:val="28"/>
          <w:szCs w:val="28"/>
        </w:rPr>
        <w:t xml:space="preserve"> are almost impossible to </w:t>
      </w:r>
      <w:r w:rsidR="005B3409">
        <w:rPr>
          <w:rFonts w:asciiTheme="majorBidi" w:hAnsiTheme="majorBidi" w:cstheme="majorBidi"/>
          <w:sz w:val="28"/>
          <w:szCs w:val="28"/>
        </w:rPr>
        <w:t>identify</w:t>
      </w:r>
      <w:r w:rsidR="006C7C73">
        <w:rPr>
          <w:rFonts w:asciiTheme="majorBidi" w:hAnsiTheme="majorBidi" w:cstheme="majorBidi"/>
          <w:sz w:val="28"/>
          <w:szCs w:val="28"/>
        </w:rPr>
        <w:t xml:space="preserve"> without further information</w:t>
      </w:r>
      <w:r w:rsidR="000C60E3">
        <w:rPr>
          <w:rFonts w:asciiTheme="majorBidi" w:hAnsiTheme="majorBidi" w:cstheme="majorBidi"/>
          <w:sz w:val="28"/>
          <w:szCs w:val="28"/>
        </w:rPr>
        <w:t>. Try to locate, for example</w:t>
      </w:r>
      <w:r w:rsidR="001906CE">
        <w:rPr>
          <w:rFonts w:asciiTheme="majorBidi" w:hAnsiTheme="majorBidi" w:cstheme="majorBidi"/>
          <w:sz w:val="28"/>
          <w:szCs w:val="28"/>
        </w:rPr>
        <w:t>,</w:t>
      </w:r>
      <w:r w:rsidR="000C60E3">
        <w:rPr>
          <w:rFonts w:asciiTheme="majorBidi" w:hAnsiTheme="majorBidi" w:cstheme="majorBidi"/>
          <w:sz w:val="28"/>
          <w:szCs w:val="28"/>
        </w:rPr>
        <w:t xml:space="preserve"> a donor identified only as “Dr. </w:t>
      </w:r>
      <w:proofErr w:type="spellStart"/>
      <w:r w:rsidR="000C60E3">
        <w:rPr>
          <w:rFonts w:asciiTheme="majorBidi" w:hAnsiTheme="majorBidi" w:cstheme="majorBidi"/>
          <w:sz w:val="28"/>
          <w:szCs w:val="28"/>
        </w:rPr>
        <w:t>Rappoport</w:t>
      </w:r>
      <w:proofErr w:type="spellEnd"/>
      <w:r w:rsidR="000C60E3">
        <w:rPr>
          <w:rFonts w:asciiTheme="majorBidi" w:hAnsiTheme="majorBidi" w:cstheme="majorBidi"/>
          <w:sz w:val="28"/>
          <w:szCs w:val="28"/>
        </w:rPr>
        <w:t>” who in 2011 donated 60,000 shekels</w:t>
      </w:r>
      <w:r w:rsidR="005B3409">
        <w:rPr>
          <w:rFonts w:asciiTheme="majorBidi" w:hAnsiTheme="majorBidi" w:cstheme="majorBidi"/>
          <w:sz w:val="28"/>
          <w:szCs w:val="28"/>
        </w:rPr>
        <w:t xml:space="preserve"> ($15,000)</w:t>
      </w:r>
      <w:r w:rsidR="000C60E3">
        <w:rPr>
          <w:rFonts w:asciiTheme="majorBidi" w:hAnsiTheme="majorBidi" w:cstheme="majorBidi"/>
          <w:sz w:val="28"/>
          <w:szCs w:val="28"/>
        </w:rPr>
        <w:t xml:space="preserve"> to Chabad in Hebron.</w:t>
      </w:r>
      <w:r w:rsidR="00BC14E6">
        <w:rPr>
          <w:rFonts w:asciiTheme="majorBidi" w:hAnsiTheme="majorBidi" w:cstheme="majorBidi"/>
          <w:sz w:val="28"/>
          <w:szCs w:val="28"/>
        </w:rPr>
        <w:t xml:space="preserve"> </w:t>
      </w:r>
      <w:r w:rsidR="005B3409">
        <w:rPr>
          <w:rFonts w:asciiTheme="majorBidi" w:hAnsiTheme="majorBidi" w:cstheme="majorBidi"/>
          <w:sz w:val="28"/>
          <w:szCs w:val="28"/>
        </w:rPr>
        <w:t>An accountant for Chabad responded to a request for comment</w:t>
      </w:r>
      <w:r w:rsidR="00BC14E6">
        <w:rPr>
          <w:rFonts w:asciiTheme="majorBidi" w:hAnsiTheme="majorBidi" w:cstheme="majorBidi"/>
          <w:sz w:val="28"/>
          <w:szCs w:val="28"/>
        </w:rPr>
        <w:t xml:space="preserve"> by email, saying al</w:t>
      </w:r>
      <w:r w:rsidR="0045514F">
        <w:rPr>
          <w:rFonts w:asciiTheme="majorBidi" w:hAnsiTheme="majorBidi" w:cstheme="majorBidi"/>
          <w:sz w:val="28"/>
          <w:szCs w:val="28"/>
        </w:rPr>
        <w:t>l donations to the organization</w:t>
      </w:r>
      <w:r w:rsidR="00BC14E6">
        <w:rPr>
          <w:rFonts w:asciiTheme="majorBidi" w:hAnsiTheme="majorBidi" w:cstheme="majorBidi"/>
          <w:sz w:val="28"/>
          <w:szCs w:val="28"/>
        </w:rPr>
        <w:t xml:space="preserve"> are </w:t>
      </w:r>
      <w:r w:rsidR="000D0361">
        <w:rPr>
          <w:rFonts w:asciiTheme="majorBidi" w:hAnsiTheme="majorBidi" w:cstheme="majorBidi"/>
          <w:sz w:val="28"/>
          <w:szCs w:val="28"/>
        </w:rPr>
        <w:t>legitimate under Israeli law</w:t>
      </w:r>
      <w:r w:rsidR="00BC14E6">
        <w:rPr>
          <w:rFonts w:asciiTheme="majorBidi" w:hAnsiTheme="majorBidi" w:cstheme="majorBidi"/>
          <w:sz w:val="28"/>
          <w:szCs w:val="28"/>
        </w:rPr>
        <w:t>.</w:t>
      </w:r>
      <w:r w:rsidR="000C60E3">
        <w:rPr>
          <w:rFonts w:asciiTheme="majorBidi" w:hAnsiTheme="majorBidi" w:cstheme="majorBidi"/>
          <w:sz w:val="28"/>
          <w:szCs w:val="28"/>
        </w:rPr>
        <w:t xml:space="preserve"> </w:t>
      </w:r>
    </w:p>
    <w:p w14:paraId="6B847A7D" w14:textId="71D373AE" w:rsidR="00586E9F" w:rsidRPr="0045514F" w:rsidRDefault="000C60E3" w:rsidP="0060527C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</w:rPr>
        <w:t>Other organizations</w:t>
      </w:r>
      <w:r w:rsidR="006C7C73">
        <w:rPr>
          <w:rFonts w:asciiTheme="majorBidi" w:hAnsiTheme="majorBidi" w:cstheme="majorBidi"/>
          <w:sz w:val="28"/>
          <w:szCs w:val="28"/>
        </w:rPr>
        <w:t>,</w:t>
      </w:r>
      <w:r w:rsidR="00927822">
        <w:rPr>
          <w:rFonts w:asciiTheme="majorBidi" w:hAnsiTheme="majorBidi" w:cstheme="majorBidi"/>
          <w:sz w:val="28"/>
          <w:szCs w:val="28"/>
        </w:rPr>
        <w:t xml:space="preserve"> like </w:t>
      </w:r>
      <w:proofErr w:type="spellStart"/>
      <w:r w:rsidR="00927822">
        <w:rPr>
          <w:rFonts w:asciiTheme="majorBidi" w:hAnsiTheme="majorBidi" w:cstheme="majorBidi"/>
          <w:sz w:val="28"/>
          <w:szCs w:val="28"/>
        </w:rPr>
        <w:t>Yeshivat</w:t>
      </w:r>
      <w:proofErr w:type="spellEnd"/>
      <w:r w:rsidR="0092782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27822">
        <w:rPr>
          <w:rFonts w:asciiTheme="majorBidi" w:hAnsiTheme="majorBidi" w:cstheme="majorBidi"/>
          <w:sz w:val="28"/>
          <w:szCs w:val="28"/>
        </w:rPr>
        <w:t>Nir</w:t>
      </w:r>
      <w:proofErr w:type="spellEnd"/>
      <w:r w:rsidR="00927822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="007D0EB7">
        <w:rPr>
          <w:rFonts w:asciiTheme="majorBidi" w:hAnsiTheme="majorBidi" w:cstheme="majorBidi"/>
          <w:sz w:val="28"/>
          <w:szCs w:val="28"/>
        </w:rPr>
        <w:t>K</w:t>
      </w:r>
      <w:r w:rsidR="00927822">
        <w:rPr>
          <w:rFonts w:asciiTheme="majorBidi" w:hAnsiTheme="majorBidi" w:cstheme="majorBidi"/>
          <w:sz w:val="28"/>
          <w:szCs w:val="28"/>
        </w:rPr>
        <w:t>iryat</w:t>
      </w:r>
      <w:proofErr w:type="spellEnd"/>
      <w:r w:rsidR="0092782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27822">
        <w:rPr>
          <w:rFonts w:asciiTheme="majorBidi" w:hAnsiTheme="majorBidi" w:cstheme="majorBidi"/>
          <w:sz w:val="28"/>
          <w:szCs w:val="28"/>
        </w:rPr>
        <w:t>Arba</w:t>
      </w:r>
      <w:proofErr w:type="spellEnd"/>
      <w:r w:rsidR="0060527C">
        <w:rPr>
          <w:rFonts w:asciiTheme="majorBidi" w:hAnsiTheme="majorBidi" w:cstheme="majorBidi"/>
          <w:sz w:val="28"/>
          <w:szCs w:val="28"/>
        </w:rPr>
        <w:t>,</w:t>
      </w:r>
      <w:r w:rsidR="0006067A">
        <w:rPr>
          <w:rFonts w:asciiTheme="majorBidi" w:hAnsiTheme="majorBidi" w:cstheme="majorBidi" w:hint="cs"/>
          <w:sz w:val="28"/>
          <w:szCs w:val="28"/>
          <w:lang w:bidi="he-IL"/>
        </w:rPr>
        <w:t xml:space="preserve"> </w:t>
      </w:r>
      <w:r w:rsidR="0006067A">
        <w:rPr>
          <w:rFonts w:asciiTheme="majorBidi" w:hAnsiTheme="majorBidi" w:cstheme="majorBidi"/>
          <w:sz w:val="28"/>
          <w:szCs w:val="28"/>
          <w:lang w:val="en-US" w:bidi="he-IL"/>
        </w:rPr>
        <w:t xml:space="preserve">headed by Rabbi </w:t>
      </w:r>
      <w:proofErr w:type="spellStart"/>
      <w:r w:rsidR="0006067A">
        <w:rPr>
          <w:rFonts w:asciiTheme="majorBidi" w:hAnsiTheme="majorBidi" w:cstheme="majorBidi"/>
          <w:sz w:val="28"/>
          <w:szCs w:val="28"/>
          <w:lang w:val="en-US" w:bidi="he-IL"/>
        </w:rPr>
        <w:t>Dov</w:t>
      </w:r>
      <w:proofErr w:type="spellEnd"/>
      <w:r w:rsidR="0006067A">
        <w:rPr>
          <w:rFonts w:asciiTheme="majorBidi" w:hAnsiTheme="majorBidi" w:cstheme="majorBidi"/>
          <w:sz w:val="28"/>
          <w:szCs w:val="28"/>
          <w:lang w:val="en-US" w:bidi="he-IL"/>
        </w:rPr>
        <w:t xml:space="preserve"> Lior</w:t>
      </w:r>
      <w:r w:rsidR="00927822">
        <w:rPr>
          <w:rFonts w:asciiTheme="majorBidi" w:hAnsiTheme="majorBidi" w:cstheme="majorBidi"/>
          <w:sz w:val="28"/>
          <w:szCs w:val="28"/>
        </w:rPr>
        <w:t>, include names of donors but not the amount they donated</w:t>
      </w:r>
      <w:r w:rsidR="005B3409">
        <w:rPr>
          <w:rFonts w:asciiTheme="majorBidi" w:hAnsiTheme="majorBidi" w:cstheme="majorBidi"/>
          <w:sz w:val="28"/>
          <w:szCs w:val="28"/>
        </w:rPr>
        <w:t>, according to public files analyzed by Haaretz.</w:t>
      </w:r>
      <w:r w:rsidR="00E41AFF">
        <w:rPr>
          <w:rFonts w:asciiTheme="majorBidi" w:hAnsiTheme="majorBidi" w:cstheme="majorBidi"/>
          <w:sz w:val="28"/>
          <w:szCs w:val="28"/>
        </w:rPr>
        <w:t xml:space="preserve"> </w:t>
      </w:r>
      <w:r w:rsidR="005B3409">
        <w:rPr>
          <w:rFonts w:asciiTheme="majorBidi" w:hAnsiTheme="majorBidi" w:cstheme="majorBidi"/>
          <w:sz w:val="28"/>
          <w:szCs w:val="28"/>
        </w:rPr>
        <w:t xml:space="preserve">In response to a query by Haaretz, Michael </w:t>
      </w:r>
      <w:proofErr w:type="spellStart"/>
      <w:r w:rsidR="005B3409">
        <w:rPr>
          <w:rFonts w:asciiTheme="majorBidi" w:hAnsiTheme="majorBidi" w:cstheme="majorBidi"/>
          <w:sz w:val="28"/>
          <w:szCs w:val="28"/>
        </w:rPr>
        <w:t>Dohan</w:t>
      </w:r>
      <w:proofErr w:type="spellEnd"/>
      <w:r w:rsidR="005B3409">
        <w:rPr>
          <w:rFonts w:asciiTheme="majorBidi" w:hAnsiTheme="majorBidi" w:cstheme="majorBidi"/>
          <w:sz w:val="28"/>
          <w:szCs w:val="28"/>
        </w:rPr>
        <w:t xml:space="preserve">, the yeshiva's CEO, said: </w:t>
      </w:r>
      <w:r w:rsidR="00871977">
        <w:rPr>
          <w:rFonts w:asciiTheme="majorBidi" w:hAnsiTheme="majorBidi" w:cstheme="majorBidi"/>
          <w:sz w:val="28"/>
          <w:szCs w:val="28"/>
        </w:rPr>
        <w:t>“</w:t>
      </w:r>
      <w:r w:rsidR="00586E9F">
        <w:rPr>
          <w:rFonts w:asciiTheme="majorBidi" w:hAnsiTheme="majorBidi" w:cstheme="majorBidi"/>
          <w:sz w:val="28"/>
          <w:szCs w:val="28"/>
          <w:lang w:val="en-US" w:bidi="he-IL"/>
        </w:rPr>
        <w:t xml:space="preserve">We don’t hide anything. </w:t>
      </w:r>
      <w:r w:rsidR="00871977">
        <w:rPr>
          <w:rFonts w:asciiTheme="majorBidi" w:hAnsiTheme="majorBidi" w:cstheme="majorBidi"/>
          <w:sz w:val="28"/>
          <w:szCs w:val="28"/>
          <w:lang w:val="en-US" w:bidi="he-IL"/>
        </w:rPr>
        <w:t>We have a CPA and I am sure that we provide everything we need according to the law</w:t>
      </w:r>
      <w:r w:rsidR="005B3409">
        <w:rPr>
          <w:rFonts w:asciiTheme="majorBidi" w:hAnsiTheme="majorBidi" w:cstheme="majorBidi"/>
          <w:sz w:val="28"/>
          <w:szCs w:val="28"/>
          <w:lang w:val="en-US" w:bidi="he-IL"/>
        </w:rPr>
        <w:t>.</w:t>
      </w:r>
      <w:r w:rsidR="00871977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r w:rsidR="000D0361">
        <w:rPr>
          <w:rFonts w:asciiTheme="majorBidi" w:hAnsiTheme="majorBidi" w:cstheme="majorBidi"/>
          <w:sz w:val="28"/>
          <w:szCs w:val="28"/>
          <w:lang w:val="en-US" w:bidi="he-IL"/>
        </w:rPr>
        <w:t>"</w:t>
      </w:r>
    </w:p>
    <w:p w14:paraId="545BFEA0" w14:textId="77777777" w:rsidR="00927822" w:rsidRDefault="00927822" w:rsidP="005B3190">
      <w:pPr>
        <w:rPr>
          <w:rFonts w:asciiTheme="majorBidi" w:hAnsiTheme="majorBidi" w:cstheme="majorBidi"/>
          <w:sz w:val="28"/>
          <w:szCs w:val="28"/>
        </w:rPr>
      </w:pPr>
      <w:r w:rsidRPr="006F1249">
        <w:rPr>
          <w:rFonts w:asciiTheme="majorBidi" w:hAnsiTheme="majorBidi" w:cstheme="majorBidi"/>
          <w:noProof/>
          <w:sz w:val="28"/>
          <w:szCs w:val="28"/>
          <w:lang w:val="en-US" w:bidi="he-IL"/>
        </w:rPr>
        <w:drawing>
          <wp:inline distT="0" distB="0" distL="0" distR="0" wp14:anchorId="473C10C2" wp14:editId="665BAE01">
            <wp:extent cx="4684935" cy="2514600"/>
            <wp:effectExtent l="0" t="0" r="0" b="0"/>
            <wp:docPr id="1" name="Picture 1" descr="Macintosh HD:Users:uriblau:Desktop:Screen Shot 2015-11-16 at 1.17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riblau:Desktop:Screen Shot 2015-11-16 at 1.17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768" cy="25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2BA5" w14:textId="2E4FD6CE" w:rsidR="00927822" w:rsidRDefault="00A12D18" w:rsidP="0060527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27822">
        <w:rPr>
          <w:rFonts w:asciiTheme="majorBidi" w:hAnsiTheme="majorBidi" w:cstheme="majorBidi"/>
          <w:sz w:val="28"/>
          <w:szCs w:val="28"/>
        </w:rPr>
        <w:t xml:space="preserve">Others, such as the </w:t>
      </w:r>
      <w:proofErr w:type="spellStart"/>
      <w:r w:rsidR="00927822">
        <w:rPr>
          <w:rFonts w:asciiTheme="majorBidi" w:hAnsiTheme="majorBidi" w:cstheme="majorBidi"/>
          <w:sz w:val="28"/>
          <w:szCs w:val="28"/>
        </w:rPr>
        <w:t>Bnei</w:t>
      </w:r>
      <w:proofErr w:type="spellEnd"/>
      <w:r w:rsidR="00927822">
        <w:rPr>
          <w:rFonts w:asciiTheme="majorBidi" w:hAnsiTheme="majorBidi" w:cstheme="majorBidi"/>
          <w:sz w:val="28"/>
          <w:szCs w:val="28"/>
        </w:rPr>
        <w:t xml:space="preserve"> </w:t>
      </w:r>
      <w:r w:rsidR="00871977">
        <w:rPr>
          <w:rFonts w:asciiTheme="majorBidi" w:hAnsiTheme="majorBidi" w:cstheme="majorBidi"/>
          <w:sz w:val="28"/>
          <w:szCs w:val="28"/>
          <w:lang w:val="en-US" w:bidi="he-IL"/>
        </w:rPr>
        <w:t>David</w:t>
      </w:r>
      <w:r w:rsidR="00927822">
        <w:rPr>
          <w:rFonts w:asciiTheme="majorBidi" w:hAnsiTheme="majorBidi" w:cstheme="majorBidi"/>
          <w:sz w:val="28"/>
          <w:szCs w:val="28"/>
        </w:rPr>
        <w:t xml:space="preserve"> </w:t>
      </w:r>
      <w:r w:rsidR="001906CE">
        <w:rPr>
          <w:rFonts w:asciiTheme="majorBidi" w:hAnsiTheme="majorBidi" w:cstheme="majorBidi"/>
          <w:sz w:val="28"/>
          <w:szCs w:val="28"/>
          <w:lang w:bidi="he-IL"/>
        </w:rPr>
        <w:t>pre-military academy</w:t>
      </w:r>
      <w:r w:rsidR="00DD2159">
        <w:rPr>
          <w:rFonts w:asciiTheme="majorBidi" w:hAnsiTheme="majorBidi" w:cstheme="majorBidi" w:hint="cs"/>
          <w:sz w:val="28"/>
          <w:szCs w:val="28"/>
          <w:lang w:bidi="he-IL"/>
        </w:rPr>
        <w:t xml:space="preserve"> </w:t>
      </w:r>
      <w:r w:rsidR="00DD2159">
        <w:rPr>
          <w:rFonts w:asciiTheme="majorBidi" w:hAnsiTheme="majorBidi" w:cstheme="majorBidi"/>
          <w:sz w:val="28"/>
          <w:szCs w:val="28"/>
          <w:lang w:val="en-US" w:bidi="he-IL"/>
        </w:rPr>
        <w:t>in the settlement of Eli</w:t>
      </w:r>
      <w:r w:rsidR="001906CE">
        <w:rPr>
          <w:rFonts w:asciiTheme="majorBidi" w:hAnsiTheme="majorBidi" w:cstheme="majorBidi"/>
          <w:sz w:val="28"/>
          <w:szCs w:val="28"/>
          <w:lang w:bidi="he-IL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don’t publish </w:t>
      </w:r>
      <w:r w:rsidR="005B3409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 xml:space="preserve">names of </w:t>
      </w:r>
      <w:r w:rsidR="00927822">
        <w:rPr>
          <w:rFonts w:asciiTheme="majorBidi" w:hAnsiTheme="majorBidi" w:cstheme="majorBidi"/>
          <w:sz w:val="28"/>
          <w:szCs w:val="28"/>
          <w:lang w:val="en-US" w:bidi="he-IL"/>
        </w:rPr>
        <w:t xml:space="preserve">some of </w:t>
      </w:r>
      <w:r>
        <w:rPr>
          <w:rFonts w:asciiTheme="majorBidi" w:hAnsiTheme="majorBidi" w:cstheme="majorBidi"/>
          <w:sz w:val="28"/>
          <w:szCs w:val="28"/>
        </w:rPr>
        <w:t>their donors</w:t>
      </w:r>
      <w:r w:rsidR="0060527C" w:rsidRPr="0060527C">
        <w:rPr>
          <w:rFonts w:asciiTheme="majorBidi" w:hAnsiTheme="majorBidi" w:cstheme="majorBidi"/>
          <w:sz w:val="28"/>
          <w:szCs w:val="28"/>
        </w:rPr>
        <w:t xml:space="preserve"> </w:t>
      </w:r>
      <w:r w:rsidR="0060527C">
        <w:rPr>
          <w:rFonts w:asciiTheme="majorBidi" w:hAnsiTheme="majorBidi" w:cstheme="majorBidi"/>
          <w:sz w:val="28"/>
          <w:szCs w:val="28"/>
        </w:rPr>
        <w:t>at all</w:t>
      </w:r>
      <w:r>
        <w:rPr>
          <w:rFonts w:asciiTheme="majorBidi" w:hAnsiTheme="majorBidi" w:cstheme="majorBidi"/>
          <w:sz w:val="28"/>
          <w:szCs w:val="28"/>
        </w:rPr>
        <w:t>.</w:t>
      </w:r>
      <w:r w:rsidR="00927822">
        <w:rPr>
          <w:rFonts w:asciiTheme="majorBidi" w:hAnsiTheme="majorBidi" w:cstheme="majorBidi"/>
          <w:sz w:val="28"/>
          <w:szCs w:val="28"/>
        </w:rPr>
        <w:t xml:space="preserve"> In 2013, for </w:t>
      </w:r>
      <w:r w:rsidR="001906CE">
        <w:rPr>
          <w:rFonts w:asciiTheme="majorBidi" w:hAnsiTheme="majorBidi" w:cstheme="majorBidi"/>
          <w:sz w:val="28"/>
          <w:szCs w:val="28"/>
        </w:rPr>
        <w:t xml:space="preserve">example, the academy </w:t>
      </w:r>
      <w:r w:rsidR="00927822">
        <w:rPr>
          <w:rFonts w:asciiTheme="majorBidi" w:hAnsiTheme="majorBidi" w:cstheme="majorBidi"/>
          <w:sz w:val="28"/>
          <w:szCs w:val="28"/>
        </w:rPr>
        <w:t>received 1.8 million Shekel</w:t>
      </w:r>
      <w:r w:rsidR="001906CE">
        <w:rPr>
          <w:rFonts w:asciiTheme="majorBidi" w:hAnsiTheme="majorBidi" w:cstheme="majorBidi"/>
          <w:sz w:val="28"/>
          <w:szCs w:val="28"/>
        </w:rPr>
        <w:t>s</w:t>
      </w:r>
      <w:r w:rsidR="00927822">
        <w:rPr>
          <w:rFonts w:asciiTheme="majorBidi" w:hAnsiTheme="majorBidi" w:cstheme="majorBidi"/>
          <w:sz w:val="28"/>
          <w:szCs w:val="28"/>
        </w:rPr>
        <w:t xml:space="preserve"> from a mysterious </w:t>
      </w:r>
      <w:r w:rsidR="005B3409">
        <w:rPr>
          <w:rFonts w:asciiTheme="majorBidi" w:hAnsiTheme="majorBidi" w:cstheme="majorBidi"/>
          <w:sz w:val="28"/>
          <w:szCs w:val="28"/>
        </w:rPr>
        <w:t>"D</w:t>
      </w:r>
      <w:r w:rsidR="00927822">
        <w:rPr>
          <w:rFonts w:asciiTheme="majorBidi" w:hAnsiTheme="majorBidi" w:cstheme="majorBidi"/>
          <w:sz w:val="28"/>
          <w:szCs w:val="28"/>
        </w:rPr>
        <w:t>onor in Brazil</w:t>
      </w:r>
      <w:r w:rsidR="005B3409">
        <w:rPr>
          <w:rFonts w:asciiTheme="majorBidi" w:hAnsiTheme="majorBidi" w:cstheme="majorBidi"/>
          <w:sz w:val="28"/>
          <w:szCs w:val="28"/>
        </w:rPr>
        <w:t>"</w:t>
      </w:r>
      <w:r w:rsidR="00927822">
        <w:rPr>
          <w:rFonts w:asciiTheme="majorBidi" w:hAnsiTheme="majorBidi" w:cstheme="majorBidi"/>
          <w:sz w:val="28"/>
          <w:szCs w:val="28"/>
        </w:rPr>
        <w:t>.</w:t>
      </w:r>
      <w:r w:rsidR="007532D6">
        <w:rPr>
          <w:rFonts w:asciiTheme="majorBidi" w:hAnsiTheme="majorBidi" w:cstheme="majorBidi"/>
          <w:sz w:val="28"/>
          <w:szCs w:val="28"/>
        </w:rPr>
        <w:t xml:space="preserve"> </w:t>
      </w:r>
      <w:r w:rsidR="00927822" w:rsidRPr="006F1249">
        <w:rPr>
          <w:rFonts w:asciiTheme="majorBidi" w:hAnsiTheme="majorBidi" w:cstheme="majorBidi"/>
          <w:noProof/>
          <w:sz w:val="28"/>
          <w:szCs w:val="28"/>
          <w:lang w:val="en-US" w:bidi="he-IL"/>
        </w:rPr>
        <w:drawing>
          <wp:inline distT="0" distB="0" distL="0" distR="0" wp14:anchorId="662F39CC" wp14:editId="3CC9345B">
            <wp:extent cx="5943600" cy="1160780"/>
            <wp:effectExtent l="0" t="0" r="0" b="7620"/>
            <wp:docPr id="2" name="Picture 2" descr="Macintosh HD:Users:uriblau:Desktop:Screen Shot 2015-11-16 at 1.24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riblau:Desktop:Screen Shot 2015-11-16 at 1.24.0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4BE2" w14:textId="1951E66A" w:rsidR="004C4D7F" w:rsidRDefault="00460408" w:rsidP="00137BC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2010 many of that organiza</w:t>
      </w:r>
      <w:r w:rsidR="007532D6">
        <w:rPr>
          <w:rFonts w:asciiTheme="majorBidi" w:hAnsiTheme="majorBidi" w:cstheme="majorBidi"/>
          <w:sz w:val="28"/>
          <w:szCs w:val="28"/>
        </w:rPr>
        <w:t>tion</w:t>
      </w:r>
      <w:r w:rsidR="005B3409">
        <w:rPr>
          <w:rFonts w:asciiTheme="majorBidi" w:hAnsiTheme="majorBidi" w:cstheme="majorBidi"/>
          <w:sz w:val="28"/>
          <w:szCs w:val="28"/>
        </w:rPr>
        <w:t>'</w:t>
      </w:r>
      <w:r w:rsidR="007532D6">
        <w:rPr>
          <w:rFonts w:asciiTheme="majorBidi" w:hAnsiTheme="majorBidi" w:cstheme="majorBidi"/>
          <w:sz w:val="28"/>
          <w:szCs w:val="28"/>
        </w:rPr>
        <w:t>s donors remained anonymous and included “Donor from Tel Aviv</w:t>
      </w:r>
      <w:r w:rsidR="001F69D4">
        <w:rPr>
          <w:rFonts w:asciiTheme="majorBidi" w:hAnsiTheme="majorBidi" w:cstheme="majorBidi"/>
          <w:sz w:val="28"/>
          <w:szCs w:val="28"/>
        </w:rPr>
        <w:t>,”</w:t>
      </w:r>
      <w:r w:rsidR="007532D6">
        <w:rPr>
          <w:rFonts w:asciiTheme="majorBidi" w:hAnsiTheme="majorBidi" w:cstheme="majorBidi"/>
          <w:sz w:val="28"/>
          <w:szCs w:val="28"/>
        </w:rPr>
        <w:t xml:space="preserve"> “Donor from New York</w:t>
      </w:r>
      <w:r w:rsidR="001F69D4">
        <w:rPr>
          <w:rFonts w:asciiTheme="majorBidi" w:hAnsiTheme="majorBidi" w:cstheme="majorBidi"/>
          <w:sz w:val="28"/>
          <w:szCs w:val="28"/>
        </w:rPr>
        <w:t>,”</w:t>
      </w:r>
      <w:r w:rsidR="007532D6">
        <w:rPr>
          <w:rFonts w:asciiTheme="majorBidi" w:hAnsiTheme="majorBidi" w:cstheme="majorBidi"/>
          <w:sz w:val="28"/>
          <w:szCs w:val="28"/>
        </w:rPr>
        <w:t xml:space="preserve"> </w:t>
      </w:r>
      <w:r w:rsidR="00137BC8">
        <w:rPr>
          <w:rFonts w:asciiTheme="majorBidi" w:hAnsiTheme="majorBidi" w:cstheme="majorBidi"/>
          <w:sz w:val="28"/>
          <w:szCs w:val="28"/>
        </w:rPr>
        <w:t>and so on</w:t>
      </w:r>
      <w:r w:rsidR="007532D6">
        <w:rPr>
          <w:rFonts w:asciiTheme="majorBidi" w:hAnsiTheme="majorBidi" w:cstheme="majorBidi"/>
          <w:sz w:val="28"/>
          <w:szCs w:val="28"/>
        </w:rPr>
        <w:t xml:space="preserve">. </w:t>
      </w:r>
    </w:p>
    <w:p w14:paraId="55AAE901" w14:textId="77777777" w:rsidR="00460408" w:rsidRDefault="007532D6" w:rsidP="004C4D7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Lior </w:t>
      </w:r>
      <w:proofErr w:type="spellStart"/>
      <w:r>
        <w:rPr>
          <w:rFonts w:asciiTheme="majorBidi" w:hAnsiTheme="majorBidi" w:cstheme="majorBidi"/>
          <w:sz w:val="28"/>
          <w:szCs w:val="28"/>
        </w:rPr>
        <w:t>Shtu</w:t>
      </w:r>
      <w:r w:rsidR="00813C40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l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="00813C40">
        <w:rPr>
          <w:rFonts w:asciiTheme="majorBidi" w:hAnsiTheme="majorBidi" w:cstheme="majorBidi"/>
          <w:sz w:val="28"/>
          <w:szCs w:val="28"/>
        </w:rPr>
        <w:t xml:space="preserve"> CEO of the </w:t>
      </w:r>
      <w:r w:rsidR="00E41AFF">
        <w:rPr>
          <w:rFonts w:asciiTheme="majorBidi" w:hAnsiTheme="majorBidi" w:cstheme="majorBidi"/>
          <w:sz w:val="28"/>
          <w:szCs w:val="28"/>
        </w:rPr>
        <w:t>academy</w:t>
      </w:r>
      <w:r w:rsidR="00813C40">
        <w:rPr>
          <w:rFonts w:asciiTheme="majorBidi" w:hAnsiTheme="majorBidi" w:cstheme="majorBidi"/>
          <w:sz w:val="28"/>
          <w:szCs w:val="28"/>
        </w:rPr>
        <w:t xml:space="preserve">, explained in a phone call that </w:t>
      </w:r>
      <w:r w:rsidR="004C4D7F">
        <w:rPr>
          <w:rFonts w:asciiTheme="majorBidi" w:hAnsiTheme="majorBidi" w:cstheme="majorBidi"/>
          <w:sz w:val="28"/>
          <w:szCs w:val="28"/>
        </w:rPr>
        <w:t>the organization is</w:t>
      </w:r>
      <w:r w:rsidR="00813C40">
        <w:rPr>
          <w:rFonts w:asciiTheme="majorBidi" w:hAnsiTheme="majorBidi" w:cstheme="majorBidi"/>
          <w:sz w:val="28"/>
          <w:szCs w:val="28"/>
        </w:rPr>
        <w:t xml:space="preserve"> not trying to hide anything. “Some donors seek to remain anonymous and we respect it</w:t>
      </w:r>
      <w:r w:rsidR="004C4D7F">
        <w:rPr>
          <w:rFonts w:asciiTheme="majorBidi" w:hAnsiTheme="majorBidi" w:cstheme="majorBidi"/>
          <w:sz w:val="28"/>
          <w:szCs w:val="28"/>
        </w:rPr>
        <w:t>," he said.</w:t>
      </w:r>
      <w:r w:rsidR="00813C40">
        <w:rPr>
          <w:rFonts w:asciiTheme="majorBidi" w:hAnsiTheme="majorBidi" w:cstheme="majorBidi"/>
          <w:sz w:val="28"/>
          <w:szCs w:val="28"/>
        </w:rPr>
        <w:t xml:space="preserve"> </w:t>
      </w:r>
      <w:r w:rsidR="004C4D7F">
        <w:rPr>
          <w:rFonts w:asciiTheme="majorBidi" w:hAnsiTheme="majorBidi" w:cstheme="majorBidi"/>
          <w:sz w:val="28"/>
          <w:szCs w:val="28"/>
        </w:rPr>
        <w:t>"</w:t>
      </w:r>
      <w:r w:rsidR="00813C40">
        <w:rPr>
          <w:rFonts w:asciiTheme="majorBidi" w:hAnsiTheme="majorBidi" w:cstheme="majorBidi"/>
          <w:sz w:val="28"/>
          <w:szCs w:val="28"/>
        </w:rPr>
        <w:t xml:space="preserve">We follow the rules of Israel’s </w:t>
      </w:r>
      <w:r w:rsidR="004C4D7F">
        <w:rPr>
          <w:rFonts w:asciiTheme="majorBidi" w:hAnsiTheme="majorBidi" w:cstheme="majorBidi"/>
          <w:sz w:val="28"/>
          <w:szCs w:val="28"/>
        </w:rPr>
        <w:t>N</w:t>
      </w:r>
      <w:r w:rsidR="00813C40">
        <w:rPr>
          <w:rFonts w:asciiTheme="majorBidi" w:hAnsiTheme="majorBidi" w:cstheme="majorBidi"/>
          <w:sz w:val="28"/>
          <w:szCs w:val="28"/>
        </w:rPr>
        <w:t>on-</w:t>
      </w:r>
      <w:r w:rsidR="009F40EF">
        <w:rPr>
          <w:rFonts w:asciiTheme="majorBidi" w:hAnsiTheme="majorBidi" w:cstheme="majorBidi"/>
          <w:sz w:val="28"/>
          <w:szCs w:val="28"/>
        </w:rPr>
        <w:t>p</w:t>
      </w:r>
      <w:r w:rsidR="00813C40">
        <w:rPr>
          <w:rFonts w:asciiTheme="majorBidi" w:hAnsiTheme="majorBidi" w:cstheme="majorBidi"/>
          <w:sz w:val="28"/>
          <w:szCs w:val="28"/>
        </w:rPr>
        <w:t xml:space="preserve">rofit </w:t>
      </w:r>
      <w:r w:rsidR="004C4D7F">
        <w:rPr>
          <w:rFonts w:asciiTheme="majorBidi" w:hAnsiTheme="majorBidi" w:cstheme="majorBidi"/>
          <w:sz w:val="28"/>
          <w:szCs w:val="28"/>
        </w:rPr>
        <w:t xml:space="preserve">Registrar </w:t>
      </w:r>
      <w:r w:rsidR="00813C40">
        <w:rPr>
          <w:rFonts w:asciiTheme="majorBidi" w:hAnsiTheme="majorBidi" w:cstheme="majorBidi"/>
          <w:sz w:val="28"/>
          <w:szCs w:val="28"/>
        </w:rPr>
        <w:t>and we get the annual approval for proper management. Trust me, if they had a problem with us we would have known</w:t>
      </w:r>
      <w:r w:rsidR="004C4D7F">
        <w:rPr>
          <w:rFonts w:asciiTheme="majorBidi" w:hAnsiTheme="majorBidi" w:cstheme="majorBidi"/>
          <w:sz w:val="28"/>
          <w:szCs w:val="28"/>
        </w:rPr>
        <w:t>.</w:t>
      </w:r>
      <w:r w:rsidR="00813C40">
        <w:rPr>
          <w:rFonts w:asciiTheme="majorBidi" w:hAnsiTheme="majorBidi" w:cstheme="majorBidi"/>
          <w:sz w:val="28"/>
          <w:szCs w:val="28"/>
        </w:rPr>
        <w:t xml:space="preserve">” </w:t>
      </w:r>
    </w:p>
    <w:p w14:paraId="18B9A548" w14:textId="77777777" w:rsidR="00460408" w:rsidRDefault="00460408" w:rsidP="005B3190">
      <w:pPr>
        <w:rPr>
          <w:rFonts w:asciiTheme="majorBidi" w:hAnsiTheme="majorBidi" w:cstheme="majorBidi"/>
          <w:sz w:val="28"/>
          <w:szCs w:val="28"/>
        </w:rPr>
      </w:pPr>
      <w:r w:rsidRPr="00CE1A72">
        <w:rPr>
          <w:rFonts w:asciiTheme="majorBidi" w:hAnsiTheme="majorBidi" w:cstheme="majorBidi"/>
          <w:noProof/>
          <w:sz w:val="28"/>
          <w:szCs w:val="28"/>
          <w:lang w:val="en-US" w:bidi="he-IL"/>
        </w:rPr>
        <w:drawing>
          <wp:inline distT="0" distB="0" distL="0" distR="0" wp14:anchorId="0DEA5A75" wp14:editId="729CF459">
            <wp:extent cx="3905851" cy="2514600"/>
            <wp:effectExtent l="0" t="0" r="6350" b="0"/>
            <wp:docPr id="3" name="Picture 3" descr="Macintosh HD:Users:uriblau:Desktop:Screen Shot 2015-11-16 at 1.32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riblau:Desktop:Screen Shot 2015-11-16 at 1.32.5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51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66D6F" w14:textId="77777777" w:rsidR="00DD2159" w:rsidRDefault="00DD2159" w:rsidP="005B3190">
      <w:pPr>
        <w:rPr>
          <w:rFonts w:asciiTheme="majorBidi" w:hAnsiTheme="majorBidi" w:cstheme="majorBidi"/>
          <w:sz w:val="28"/>
          <w:szCs w:val="28"/>
        </w:rPr>
      </w:pPr>
    </w:p>
    <w:p w14:paraId="02A11099" w14:textId="730F07C1" w:rsidR="00DD2159" w:rsidRDefault="004C4D7F" w:rsidP="000D0361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</w:rPr>
        <w:t xml:space="preserve">By comparison, Haaretz found that left-wing organizations, which are more heavily scrutinized, tend to be more transparent, like the rights group </w:t>
      </w:r>
      <w:proofErr w:type="spellStart"/>
      <w:r>
        <w:rPr>
          <w:rFonts w:asciiTheme="majorBidi" w:hAnsiTheme="majorBidi" w:cstheme="majorBidi"/>
          <w:sz w:val="28"/>
          <w:szCs w:val="28"/>
        </w:rPr>
        <w:t>B'Tselem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which regularly </w:t>
      </w:r>
      <w:r w:rsidR="000D0361">
        <w:rPr>
          <w:rFonts w:asciiTheme="majorBidi" w:hAnsiTheme="majorBidi" w:cstheme="majorBidi"/>
          <w:sz w:val="28"/>
          <w:szCs w:val="28"/>
        </w:rPr>
        <w:t>publishes</w:t>
      </w:r>
      <w:r>
        <w:rPr>
          <w:rFonts w:asciiTheme="majorBidi" w:hAnsiTheme="majorBidi" w:cstheme="majorBidi"/>
          <w:sz w:val="28"/>
          <w:szCs w:val="28"/>
        </w:rPr>
        <w:t xml:space="preserve"> its list of donors</w:t>
      </w:r>
      <w:r w:rsidR="000D0361">
        <w:rPr>
          <w:rFonts w:asciiTheme="majorBidi" w:hAnsiTheme="majorBidi" w:cstheme="majorBidi"/>
          <w:sz w:val="28"/>
          <w:szCs w:val="28"/>
        </w:rPr>
        <w:t xml:space="preserve">. </w:t>
      </w:r>
      <w:hyperlink r:id="rId10" w:history="1">
        <w:r w:rsidR="005A1EB8" w:rsidRPr="00812472">
          <w:rPr>
            <w:rStyle w:val="Hyperlink"/>
            <w:rFonts w:asciiTheme="majorBidi" w:hAnsiTheme="majorBidi" w:cstheme="majorBidi"/>
            <w:sz w:val="28"/>
            <w:szCs w:val="28"/>
            <w:lang w:val="en-US" w:bidi="he-IL"/>
          </w:rPr>
          <w:t>http://www.guidestar.org.il/sites/guidestar.org.il/files/vol/other/3295/2013%20Audit%20Hebrew.pdf</w:t>
        </w:r>
      </w:hyperlink>
    </w:p>
    <w:p w14:paraId="5A53302C" w14:textId="77777777" w:rsidR="005A1EB8" w:rsidRPr="0045514F" w:rsidRDefault="005A1EB8" w:rsidP="005A1EB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Secret donors' lists</w:t>
      </w:r>
    </w:p>
    <w:p w14:paraId="446BE858" w14:textId="2E192E5F" w:rsidR="005A1EB8" w:rsidRDefault="005A1EB8" w:rsidP="0023667E">
      <w:pPr>
        <w:spacing w:before="120"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371DB">
        <w:rPr>
          <w:rFonts w:asciiTheme="majorBidi" w:hAnsiTheme="majorBidi" w:cstheme="majorBidi"/>
          <w:sz w:val="28"/>
          <w:szCs w:val="28"/>
        </w:rPr>
        <w:t xml:space="preserve">Non-profits </w:t>
      </w:r>
      <w:r w:rsidR="0023667E">
        <w:rPr>
          <w:rFonts w:asciiTheme="majorBidi" w:hAnsiTheme="majorBidi" w:cstheme="majorBidi"/>
          <w:sz w:val="28"/>
          <w:szCs w:val="28"/>
        </w:rPr>
        <w:t>may</w:t>
      </w:r>
      <w:r w:rsidR="00D371D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ask Israel’s Registrar for Non-profit Organizations to waive </w:t>
      </w:r>
      <w:r w:rsidR="00D371DB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obligation</w:t>
      </w:r>
      <w:r w:rsidR="00D371DB">
        <w:rPr>
          <w:rFonts w:asciiTheme="majorBidi" w:hAnsiTheme="majorBidi" w:cstheme="majorBidi"/>
          <w:sz w:val="28"/>
          <w:szCs w:val="28"/>
        </w:rPr>
        <w:t xml:space="preserve"> to publish their donors' lists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23667E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 xml:space="preserve">ermission not to disclose the name of a donor is given for a specific donation in a particular year – and does not entitle the non-profit </w:t>
      </w:r>
      <w:r w:rsidR="0023667E">
        <w:rPr>
          <w:rFonts w:asciiTheme="majorBidi" w:hAnsiTheme="majorBidi" w:cstheme="majorBidi"/>
          <w:sz w:val="28"/>
          <w:szCs w:val="28"/>
        </w:rPr>
        <w:t xml:space="preserve">to </w:t>
      </w:r>
      <w:r>
        <w:rPr>
          <w:rFonts w:asciiTheme="majorBidi" w:hAnsiTheme="majorBidi" w:cstheme="majorBidi"/>
          <w:sz w:val="28"/>
          <w:szCs w:val="28"/>
        </w:rPr>
        <w:t xml:space="preserve">forever hide its sources of income. </w:t>
      </w:r>
    </w:p>
    <w:p w14:paraId="7ABD4212" w14:textId="1714C071" w:rsidR="005A1EB8" w:rsidRDefault="00D371DB" w:rsidP="0023667E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</w:rPr>
        <w:t>Member of Knesset</w:t>
      </w:r>
      <w:r w:rsidR="005A1E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A1EB8">
        <w:rPr>
          <w:rFonts w:asciiTheme="majorBidi" w:hAnsiTheme="majorBidi" w:cstheme="majorBidi"/>
          <w:sz w:val="28"/>
          <w:szCs w:val="28"/>
        </w:rPr>
        <w:t>Zehava</w:t>
      </w:r>
      <w:proofErr w:type="spellEnd"/>
      <w:r w:rsidR="005A1E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A1EB8">
        <w:rPr>
          <w:rFonts w:asciiTheme="majorBidi" w:hAnsiTheme="majorBidi" w:cstheme="majorBidi"/>
          <w:sz w:val="28"/>
          <w:szCs w:val="28"/>
        </w:rPr>
        <w:t>Galon</w:t>
      </w:r>
      <w:proofErr w:type="spellEnd"/>
      <w:r w:rsidR="005A1EB8">
        <w:rPr>
          <w:rFonts w:asciiTheme="majorBidi" w:hAnsiTheme="majorBidi" w:cstheme="majorBidi"/>
          <w:sz w:val="28"/>
          <w:szCs w:val="28"/>
        </w:rPr>
        <w:t>, from the left-wing Meretz party, recently approached the Registrar asking to provide her the list of organizations that were granted that privilege since the year 2010. Forty-three organizations</w:t>
      </w:r>
      <w:r w:rsidR="005A1EB8">
        <w:rPr>
          <w:rFonts w:asciiTheme="majorBidi" w:hAnsiTheme="majorBidi" w:cstheme="majorBidi" w:hint="cs"/>
          <w:sz w:val="28"/>
          <w:szCs w:val="28"/>
          <w:lang w:bidi="he-IL"/>
        </w:rPr>
        <w:t xml:space="preserve"> </w:t>
      </w:r>
      <w:r w:rsidR="005A1EB8">
        <w:rPr>
          <w:rFonts w:asciiTheme="majorBidi" w:hAnsiTheme="majorBidi" w:cstheme="majorBidi"/>
          <w:sz w:val="28"/>
          <w:szCs w:val="28"/>
          <w:lang w:val="en-US" w:bidi="he-IL"/>
        </w:rPr>
        <w:t xml:space="preserve">appear on the list, some of them more than once as they were granted that privilege in different years. </w:t>
      </w:r>
    </w:p>
    <w:p w14:paraId="499C9F07" w14:textId="29D5DD8C" w:rsidR="005A1EB8" w:rsidRDefault="005A1EB8" w:rsidP="000360E0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  <w:lang w:val="en-US" w:bidi="he-IL"/>
        </w:rPr>
        <w:lastRenderedPageBreak/>
        <w:t xml:space="preserve">Seven of the organizations </w:t>
      </w:r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o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n the list operate across the Green Line. They include a religious women's school in the settlement of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Efrat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; a yeshiva in </w:t>
      </w:r>
      <w:proofErr w:type="spellStart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Beit</w:t>
      </w:r>
      <w:proofErr w:type="spellEnd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El; “The Fund for the Development of the Zionist Idea,” which operates under the settlement group Amana;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Yeshivat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Ateret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Yerushalaim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 in the Old </w:t>
      </w:r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 xml:space="preserve">City of Jerusalem; </w:t>
      </w:r>
      <w:proofErr w:type="spellStart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Yeshivat</w:t>
      </w:r>
      <w:proofErr w:type="spellEnd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Har</w:t>
      </w:r>
      <w:proofErr w:type="spellEnd"/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Bracha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he-IL"/>
        </w:rPr>
        <w:t>, located in a settlement outside Nab</w:t>
      </w:r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lus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; a synagogue in the </w:t>
      </w:r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s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ettlement of Immanuel and a </w:t>
      </w:r>
      <w:r w:rsidR="000360E0">
        <w:rPr>
          <w:rFonts w:asciiTheme="majorBidi" w:hAnsiTheme="majorBidi" w:cstheme="majorBidi"/>
          <w:sz w:val="28"/>
          <w:szCs w:val="28"/>
          <w:lang w:val="en-US" w:bidi="he-IL"/>
        </w:rPr>
        <w:t>y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eshiva in </w:t>
      </w:r>
      <w:proofErr w:type="spellStart"/>
      <w:r w:rsidRPr="00B83F58">
        <w:rPr>
          <w:rFonts w:asciiTheme="majorBidi" w:hAnsiTheme="majorBidi" w:cstheme="majorBidi"/>
          <w:sz w:val="28"/>
          <w:szCs w:val="28"/>
          <w:lang w:bidi="he-IL"/>
        </w:rPr>
        <w:t>Ma’aleh</w:t>
      </w:r>
      <w:proofErr w:type="spellEnd"/>
      <w:r w:rsidRPr="00B83F58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proofErr w:type="spellStart"/>
      <w:r w:rsidRPr="00B83F58">
        <w:rPr>
          <w:rFonts w:asciiTheme="majorBidi" w:hAnsiTheme="majorBidi" w:cstheme="majorBidi"/>
          <w:sz w:val="28"/>
          <w:szCs w:val="28"/>
          <w:lang w:bidi="he-IL"/>
        </w:rPr>
        <w:t>Adumim</w:t>
      </w:r>
      <w:proofErr w:type="spellEnd"/>
      <w:r>
        <w:rPr>
          <w:rFonts w:asciiTheme="majorBidi" w:hAnsiTheme="majorBidi" w:cstheme="majorBidi"/>
          <w:sz w:val="28"/>
          <w:szCs w:val="28"/>
          <w:lang w:bidi="he-IL"/>
        </w:rPr>
        <w:t>.</w:t>
      </w:r>
      <w:r w:rsidRPr="00B83F58" w:rsidDel="00B83F58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</w:p>
    <w:p w14:paraId="188DBE5D" w14:textId="155B2867" w:rsidR="005A1EB8" w:rsidRPr="0045514F" w:rsidRDefault="005A1EB8" w:rsidP="005A1EB8">
      <w:pPr>
        <w:rPr>
          <w:rFonts w:asciiTheme="majorBidi" w:hAnsiTheme="majorBidi" w:cstheme="majorBidi"/>
          <w:sz w:val="28"/>
          <w:szCs w:val="28"/>
          <w:lang w:bidi="he-IL"/>
        </w:rPr>
      </w:pPr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The list also includes organizations as diverse as </w:t>
      </w:r>
      <w:proofErr w:type="spellStart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>Yad</w:t>
      </w:r>
      <w:proofErr w:type="spellEnd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>Leahim</w:t>
      </w:r>
      <w:proofErr w:type="spellEnd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, which operates against Christian missionaries, assimilation and intermarriage;  the </w:t>
      </w:r>
      <w:proofErr w:type="spellStart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>Batsheva</w:t>
      </w:r>
      <w:proofErr w:type="spellEnd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 Dance Company; the </w:t>
      </w:r>
      <w:proofErr w:type="spellStart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>Ma'aleh</w:t>
      </w:r>
      <w:proofErr w:type="spellEnd"/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 School of Television, Film and Art</w:t>
      </w:r>
      <w:r w:rsidR="00154F78">
        <w:rPr>
          <w:rFonts w:asciiTheme="majorBidi" w:hAnsiTheme="majorBidi" w:cstheme="majorBidi"/>
          <w:sz w:val="28"/>
          <w:szCs w:val="28"/>
          <w:lang w:val="en-US" w:bidi="he-IL"/>
        </w:rPr>
        <w:t>s</w:t>
      </w:r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 xml:space="preserve"> in Jerusalem and the Adi Foundation, a charity founded by Israeli Ambassador to the U.S. Ron Dermer to commemorate his late wife. The list includes only two liberal political organizations - The Abraham Fund Initiatives, working to promote coexistence between Israel's Jewish and Arab citizens, and </w:t>
      </w:r>
      <w:hyperlink r:id="rId11" w:history="1">
        <w:r w:rsidRPr="0045514F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val="en-US" w:bidi="he-IL"/>
          </w:rPr>
          <w:t>Signing Anew</w:t>
        </w:r>
      </w:hyperlink>
      <w:r w:rsidRPr="0045514F">
        <w:rPr>
          <w:rFonts w:asciiTheme="majorBidi" w:hAnsiTheme="majorBidi" w:cstheme="majorBidi"/>
          <w:sz w:val="28"/>
          <w:szCs w:val="28"/>
          <w:lang w:val="en-US" w:bidi="he-IL"/>
        </w:rPr>
        <w:t>, which aims to promote democratic values in Israel.</w:t>
      </w:r>
    </w:p>
    <w:p w14:paraId="10CCC211" w14:textId="4F9E80E1" w:rsidR="005A1EB8" w:rsidRDefault="005A1EB8" w:rsidP="005D7A1A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Some organizations that were permitted not to reveal their donors in the past </w:t>
      </w:r>
      <w:r w:rsidR="005D7A1A">
        <w:rPr>
          <w:rFonts w:asciiTheme="majorBidi" w:hAnsiTheme="majorBidi" w:cstheme="majorBidi"/>
          <w:sz w:val="28"/>
          <w:szCs w:val="28"/>
          <w:lang w:val="en-US" w:bidi="he-IL"/>
        </w:rPr>
        <w:t>still fail to do</w:t>
      </w:r>
      <w:r>
        <w:rPr>
          <w:rFonts w:asciiTheme="majorBidi" w:hAnsiTheme="majorBidi" w:cstheme="majorBidi"/>
          <w:sz w:val="28"/>
          <w:szCs w:val="28"/>
          <w:lang w:val="en-US" w:bidi="he-IL"/>
        </w:rPr>
        <w:t xml:space="preserve"> so, apparently without permission, as they do not appear on the list of exempted groups.</w:t>
      </w:r>
    </w:p>
    <w:p w14:paraId="1A3DB635" w14:textId="6248F6FC" w:rsidR="005A1EB8" w:rsidRPr="009212CB" w:rsidRDefault="005A1EB8" w:rsidP="00FA7601">
      <w:pPr>
        <w:rPr>
          <w:rFonts w:asciiTheme="majorBidi" w:hAnsiTheme="majorBidi" w:cstheme="majorBidi"/>
          <w:sz w:val="28"/>
          <w:szCs w:val="28"/>
          <w:lang w:val="en-US"/>
        </w:rPr>
      </w:pPr>
      <w:r w:rsidRPr="009212CB">
        <w:rPr>
          <w:rFonts w:asciiTheme="majorBidi" w:hAnsiTheme="majorBidi" w:cstheme="majorBidi"/>
          <w:sz w:val="28"/>
          <w:szCs w:val="28"/>
          <w:lang w:val="en-US"/>
        </w:rPr>
        <w:t>In response to a request for comment, the Registrar wrote that every year it examines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documents from 15,000 active non-profits. </w:t>
      </w:r>
    </w:p>
    <w:p w14:paraId="4C83D34A" w14:textId="6B6F131F" w:rsidR="005A1EB8" w:rsidRPr="009212CB" w:rsidRDefault="005A1EB8" w:rsidP="001C0564">
      <w:pPr>
        <w:rPr>
          <w:rFonts w:asciiTheme="majorBidi" w:hAnsiTheme="majorBidi" w:cstheme="majorBidi"/>
          <w:sz w:val="28"/>
          <w:szCs w:val="28"/>
          <w:lang w:val="en-US"/>
        </w:rPr>
      </w:pPr>
      <w:r w:rsidRPr="009212CB">
        <w:rPr>
          <w:rFonts w:asciiTheme="majorBidi" w:hAnsiTheme="majorBidi" w:cstheme="majorBidi"/>
          <w:sz w:val="28"/>
          <w:szCs w:val="28"/>
          <w:lang w:val="en-US"/>
        </w:rPr>
        <w:t>"Due to the</w:t>
      </w:r>
      <w:bookmarkStart w:id="0" w:name="_GoBack"/>
      <w:bookmarkEnd w:id="0"/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 extent of the work, the examination is generic and focuses on checking that the non-profits have filed all the documents required by law," it</w:t>
      </w:r>
      <w:r w:rsidR="008D5D08" w:rsidRPr="008D5D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>said</w:t>
      </w:r>
      <w:r w:rsidR="00FA7601">
        <w:rPr>
          <w:rFonts w:asciiTheme="majorBidi" w:hAnsiTheme="majorBidi" w:cstheme="majorBidi"/>
          <w:sz w:val="28"/>
          <w:szCs w:val="28"/>
          <w:lang w:val="en-US"/>
        </w:rPr>
        <w:t xml:space="preserve"> in a statement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784D9505" w14:textId="52D25109" w:rsidR="005A1EB8" w:rsidRPr="009212CB" w:rsidRDefault="005A1EB8" w:rsidP="005A1EB8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"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>Deeper checks into the content of the documents are conducted only as part of audits initiated by the Registrar or when complaints are filed against a non-profit.</w:t>
      </w:r>
      <w:r>
        <w:rPr>
          <w:rFonts w:asciiTheme="majorBidi" w:hAnsiTheme="majorBidi" w:cstheme="majorBidi"/>
          <w:sz w:val="28"/>
          <w:szCs w:val="28"/>
          <w:lang w:val="en-US"/>
        </w:rPr>
        <w:t>"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Registrar added </w:t>
      </w:r>
      <w:r w:rsidR="001C0564">
        <w:rPr>
          <w:rFonts w:asciiTheme="majorBidi" w:hAnsiTheme="majorBidi" w:cstheme="majorBidi"/>
          <w:sz w:val="28"/>
          <w:szCs w:val="28"/>
          <w:lang w:val="en-US"/>
        </w:rPr>
        <w:t xml:space="preserve">that </w:t>
      </w:r>
      <w:r>
        <w:rPr>
          <w:rFonts w:asciiTheme="majorBidi" w:hAnsiTheme="majorBidi" w:cstheme="majorBidi"/>
          <w:sz w:val="28"/>
          <w:szCs w:val="28"/>
          <w:lang w:val="en-US"/>
        </w:rPr>
        <w:t>it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 conducts 250 such </w:t>
      </w:r>
      <w:r>
        <w:rPr>
          <w:rFonts w:asciiTheme="majorBidi" w:hAnsiTheme="majorBidi" w:cstheme="majorBidi"/>
          <w:sz w:val="28"/>
          <w:szCs w:val="28"/>
          <w:lang w:val="en-US"/>
        </w:rPr>
        <w:t>audits</w:t>
      </w:r>
      <w:r w:rsidRPr="009212CB">
        <w:rPr>
          <w:rFonts w:asciiTheme="majorBidi" w:hAnsiTheme="majorBidi" w:cstheme="majorBidi"/>
          <w:sz w:val="28"/>
          <w:szCs w:val="28"/>
          <w:lang w:val="en-US"/>
        </w:rPr>
        <w:t xml:space="preserve"> annually and checks 1</w:t>
      </w:r>
      <w:r>
        <w:rPr>
          <w:rFonts w:asciiTheme="majorBidi" w:hAnsiTheme="majorBidi" w:cstheme="majorBidi"/>
          <w:sz w:val="28"/>
          <w:szCs w:val="28"/>
          <w:lang w:val="en-US"/>
        </w:rPr>
        <w:t>,000 complaints, following up with the organizations based on the findings of its probes.</w:t>
      </w:r>
    </w:p>
    <w:p w14:paraId="22A97751" w14:textId="29927F0D" w:rsidR="005A1EB8" w:rsidRPr="00D371DB" w:rsidRDefault="005A1EB8" w:rsidP="000D0361">
      <w:pPr>
        <w:rPr>
          <w:rFonts w:asciiTheme="majorBidi" w:hAnsiTheme="majorBidi" w:cstheme="majorBidi"/>
          <w:b/>
          <w:sz w:val="28"/>
          <w:szCs w:val="28"/>
          <w:lang w:val="en-US" w:bidi="he-IL"/>
        </w:rPr>
      </w:pPr>
      <w:r w:rsidRPr="00D371DB">
        <w:rPr>
          <w:rFonts w:asciiTheme="majorBidi" w:hAnsiTheme="majorBidi" w:cstheme="majorBidi"/>
          <w:b/>
          <w:sz w:val="28"/>
          <w:szCs w:val="28"/>
          <w:lang w:val="en-US" w:bidi="he-IL"/>
        </w:rPr>
        <w:t xml:space="preserve"> Know the Other Side </w:t>
      </w:r>
    </w:p>
    <w:p w14:paraId="780665D1" w14:textId="77777777" w:rsidR="00C84FD2" w:rsidRDefault="00FC1FF0" w:rsidP="009636D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="004C4D7F">
        <w:rPr>
          <w:rFonts w:asciiTheme="majorBidi" w:hAnsiTheme="majorBidi" w:cstheme="majorBidi"/>
          <w:sz w:val="28"/>
          <w:szCs w:val="28"/>
        </w:rPr>
        <w:t>criticism of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left-wing groups in Israel </w:t>
      </w:r>
      <w:r w:rsidR="005B3190">
        <w:rPr>
          <w:rFonts w:asciiTheme="majorBidi" w:hAnsiTheme="majorBidi" w:cstheme="majorBidi"/>
          <w:sz w:val="28"/>
          <w:szCs w:val="28"/>
        </w:rPr>
        <w:t xml:space="preserve">has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led to a growing interest </w:t>
      </w:r>
      <w:r>
        <w:rPr>
          <w:rFonts w:asciiTheme="majorBidi" w:hAnsiTheme="majorBidi" w:cstheme="majorBidi"/>
          <w:sz w:val="28"/>
          <w:szCs w:val="28"/>
        </w:rPr>
        <w:t>in</w:t>
      </w:r>
      <w:r w:rsidR="005B3190">
        <w:rPr>
          <w:rFonts w:asciiTheme="majorBidi" w:hAnsiTheme="majorBidi" w:cstheme="majorBidi"/>
          <w:sz w:val="28"/>
          <w:szCs w:val="28"/>
        </w:rPr>
        <w:t xml:space="preserve">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the sources of funding of the </w:t>
      </w:r>
      <w:r w:rsidR="009636D1">
        <w:rPr>
          <w:rFonts w:asciiTheme="majorBidi" w:hAnsiTheme="majorBidi" w:cstheme="majorBidi"/>
          <w:sz w:val="28"/>
          <w:szCs w:val="28"/>
        </w:rPr>
        <w:t>opposing political</w:t>
      </w:r>
      <w:r w:rsidR="009636D1" w:rsidRPr="00C70165">
        <w:rPr>
          <w:rFonts w:asciiTheme="majorBidi" w:hAnsiTheme="majorBidi" w:cstheme="majorBidi"/>
          <w:sz w:val="28"/>
          <w:szCs w:val="28"/>
        </w:rPr>
        <w:t xml:space="preserve"> </w:t>
      </w:r>
      <w:r w:rsidR="005B3190" w:rsidRPr="00C70165">
        <w:rPr>
          <w:rFonts w:asciiTheme="majorBidi" w:hAnsiTheme="majorBidi" w:cstheme="majorBidi"/>
          <w:sz w:val="28"/>
          <w:szCs w:val="28"/>
        </w:rPr>
        <w:t>side</w:t>
      </w:r>
      <w:r w:rsidR="004C4D7F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Haaretz </w:t>
      </w:r>
      <w:r>
        <w:rPr>
          <w:rFonts w:asciiTheme="majorBidi" w:hAnsiTheme="majorBidi" w:cstheme="majorBidi"/>
          <w:sz w:val="28"/>
          <w:szCs w:val="28"/>
        </w:rPr>
        <w:t xml:space="preserve">is aware </w:t>
      </w:r>
      <w:r w:rsidR="005B3190" w:rsidRPr="00C70165">
        <w:rPr>
          <w:rFonts w:asciiTheme="majorBidi" w:hAnsiTheme="majorBidi" w:cstheme="majorBidi"/>
          <w:sz w:val="28"/>
          <w:szCs w:val="28"/>
        </w:rPr>
        <w:t>of at least two liberal organizations in the U</w:t>
      </w:r>
      <w:r>
        <w:rPr>
          <w:rFonts w:asciiTheme="majorBidi" w:hAnsiTheme="majorBidi" w:cstheme="majorBidi"/>
          <w:sz w:val="28"/>
          <w:szCs w:val="28"/>
        </w:rPr>
        <w:t>.</w:t>
      </w:r>
      <w:r w:rsidR="005B3190" w:rsidRPr="00C70165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.</w:t>
      </w:r>
      <w:r w:rsidR="005F3F6B">
        <w:rPr>
          <w:rFonts w:asciiTheme="majorBidi" w:hAnsiTheme="majorBidi" w:cstheme="majorBidi"/>
          <w:sz w:val="28"/>
          <w:szCs w:val="28"/>
        </w:rPr>
        <w:t xml:space="preserve"> and some in Israel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that</w:t>
      </w:r>
      <w:r w:rsidR="005B3190" w:rsidRPr="00C70165">
        <w:rPr>
          <w:rFonts w:asciiTheme="majorBidi" w:hAnsiTheme="majorBidi" w:cstheme="majorBidi"/>
          <w:sz w:val="28"/>
          <w:szCs w:val="28"/>
        </w:rPr>
        <w:t xml:space="preserve"> have conducted surveys </w:t>
      </w:r>
      <w:r>
        <w:rPr>
          <w:rFonts w:asciiTheme="majorBidi" w:hAnsiTheme="majorBidi" w:cstheme="majorBidi"/>
          <w:sz w:val="28"/>
          <w:szCs w:val="28"/>
        </w:rPr>
        <w:t xml:space="preserve">into the </w:t>
      </w:r>
      <w:r w:rsidR="005B3190" w:rsidRPr="00C70165">
        <w:rPr>
          <w:rFonts w:asciiTheme="majorBidi" w:hAnsiTheme="majorBidi" w:cstheme="majorBidi"/>
          <w:sz w:val="28"/>
          <w:szCs w:val="28"/>
        </w:rPr>
        <w:t>funding of right-wing groups in Israel.</w:t>
      </w:r>
      <w:r w:rsidR="00C84FD2">
        <w:rPr>
          <w:rFonts w:asciiTheme="majorBidi" w:hAnsiTheme="majorBidi" w:cstheme="majorBidi"/>
          <w:sz w:val="28"/>
          <w:szCs w:val="28"/>
        </w:rPr>
        <w:t xml:space="preserve"> </w:t>
      </w:r>
    </w:p>
    <w:p w14:paraId="6970EE60" w14:textId="527B26B4" w:rsidR="005B3190" w:rsidRDefault="005B3190" w:rsidP="00866FD2">
      <w:pPr>
        <w:rPr>
          <w:rFonts w:asciiTheme="majorBidi" w:hAnsiTheme="majorBidi" w:cstheme="majorBidi"/>
          <w:sz w:val="28"/>
          <w:szCs w:val="28"/>
          <w:lang w:bidi="he-IL"/>
        </w:rPr>
      </w:pPr>
      <w:bookmarkStart w:id="1" w:name="151537da8f8ffe69__msocom_1"/>
      <w:bookmarkEnd w:id="1"/>
      <w:r w:rsidRPr="00C70165">
        <w:rPr>
          <w:rFonts w:asciiTheme="majorBidi" w:hAnsiTheme="majorBidi" w:cstheme="majorBidi"/>
          <w:sz w:val="28"/>
          <w:szCs w:val="28"/>
        </w:rPr>
        <w:lastRenderedPageBreak/>
        <w:t xml:space="preserve">The media has also </w:t>
      </w:r>
      <w:r w:rsidR="006C0B0A">
        <w:rPr>
          <w:rFonts w:asciiTheme="majorBidi" w:hAnsiTheme="majorBidi" w:cstheme="majorBidi"/>
          <w:sz w:val="28"/>
          <w:szCs w:val="28"/>
        </w:rPr>
        <w:t>taken an</w:t>
      </w:r>
      <w:r w:rsidRPr="00C70165">
        <w:rPr>
          <w:rFonts w:asciiTheme="majorBidi" w:hAnsiTheme="majorBidi" w:cstheme="majorBidi"/>
          <w:sz w:val="28"/>
          <w:szCs w:val="28"/>
        </w:rPr>
        <w:t xml:space="preserve"> interest</w:t>
      </w:r>
      <w:r w:rsidR="004218B2">
        <w:rPr>
          <w:rFonts w:asciiTheme="majorBidi" w:hAnsiTheme="majorBidi" w:cstheme="majorBidi"/>
          <w:sz w:val="28"/>
          <w:szCs w:val="28"/>
        </w:rPr>
        <w:t xml:space="preserve"> </w:t>
      </w:r>
      <w:r w:rsidR="00D7375F">
        <w:rPr>
          <w:rFonts w:asciiTheme="majorBidi" w:hAnsiTheme="majorBidi" w:cstheme="majorBidi"/>
          <w:sz w:val="28"/>
          <w:szCs w:val="28"/>
        </w:rPr>
        <w:t>in</w:t>
      </w:r>
      <w:r w:rsidR="004218B2">
        <w:rPr>
          <w:rFonts w:asciiTheme="majorBidi" w:hAnsiTheme="majorBidi" w:cstheme="majorBidi"/>
          <w:sz w:val="28"/>
          <w:szCs w:val="28"/>
        </w:rPr>
        <w:t xml:space="preserve"> the subject</w:t>
      </w:r>
      <w:r w:rsidR="00011D90">
        <w:rPr>
          <w:rFonts w:asciiTheme="majorBidi" w:hAnsiTheme="majorBidi" w:cstheme="majorBidi"/>
          <w:sz w:val="28"/>
          <w:szCs w:val="28"/>
        </w:rPr>
        <w:t>, with a</w:t>
      </w:r>
      <w:r w:rsidRPr="00C70165">
        <w:rPr>
          <w:rFonts w:asciiTheme="majorBidi" w:hAnsiTheme="majorBidi" w:cstheme="majorBidi"/>
          <w:sz w:val="28"/>
          <w:szCs w:val="28"/>
        </w:rPr>
        <w:t xml:space="preserve"> comprehensive </w:t>
      </w:r>
      <w:r w:rsidR="006C0B0A">
        <w:rPr>
          <w:rFonts w:asciiTheme="majorBidi" w:hAnsiTheme="majorBidi" w:cstheme="majorBidi"/>
          <w:sz w:val="28"/>
          <w:szCs w:val="28"/>
        </w:rPr>
        <w:t xml:space="preserve">report on the </w:t>
      </w:r>
      <w:r w:rsidR="00A511FB">
        <w:rPr>
          <w:rFonts w:asciiTheme="majorBidi" w:hAnsiTheme="majorBidi" w:cstheme="majorBidi"/>
          <w:sz w:val="28"/>
          <w:szCs w:val="28"/>
        </w:rPr>
        <w:t xml:space="preserve">topic </w:t>
      </w:r>
      <w:r w:rsidR="006C0B0A">
        <w:rPr>
          <w:rFonts w:asciiTheme="majorBidi" w:hAnsiTheme="majorBidi" w:cstheme="majorBidi"/>
          <w:sz w:val="28"/>
          <w:szCs w:val="28"/>
        </w:rPr>
        <w:t>published</w:t>
      </w:r>
      <w:r w:rsidRPr="00C70165">
        <w:rPr>
          <w:rFonts w:asciiTheme="majorBidi" w:hAnsiTheme="majorBidi" w:cstheme="majorBidi"/>
          <w:sz w:val="28"/>
          <w:szCs w:val="28"/>
        </w:rPr>
        <w:t xml:space="preserve"> in the New York Times</w:t>
      </w:r>
      <w:r w:rsidR="009D0C91">
        <w:rPr>
          <w:rFonts w:asciiTheme="majorBidi" w:hAnsiTheme="majorBidi" w:cstheme="majorBidi"/>
          <w:sz w:val="28"/>
          <w:szCs w:val="28"/>
        </w:rPr>
        <w:t xml:space="preserve"> five years ago</w:t>
      </w:r>
      <w:r w:rsidR="00C16310">
        <w:rPr>
          <w:rFonts w:asciiTheme="majorBidi" w:hAnsiTheme="majorBidi" w:cstheme="majorBidi"/>
          <w:sz w:val="28"/>
          <w:szCs w:val="28"/>
        </w:rPr>
        <w:t xml:space="preserve"> </w:t>
      </w:r>
      <w:hyperlink r:id="rId12" w:history="1">
        <w:r w:rsidR="00C16310" w:rsidRPr="002C3759">
          <w:rPr>
            <w:rStyle w:val="Hyperlink"/>
            <w:rFonts w:asciiTheme="majorBidi" w:hAnsiTheme="majorBidi" w:cstheme="majorBidi"/>
            <w:sz w:val="28"/>
            <w:szCs w:val="28"/>
          </w:rPr>
          <w:t>http://www.nytimes.com/2010/07/06/world/middleeast/06settle.html?_r=0</w:t>
        </w:r>
      </w:hyperlink>
      <w:r w:rsidR="00C16310">
        <w:rPr>
          <w:rFonts w:asciiTheme="majorBidi" w:hAnsiTheme="majorBidi" w:cstheme="majorBidi"/>
          <w:sz w:val="28"/>
          <w:szCs w:val="28"/>
        </w:rPr>
        <w:t xml:space="preserve"> </w:t>
      </w:r>
      <w:r w:rsidRPr="00C70165">
        <w:rPr>
          <w:rFonts w:asciiTheme="majorBidi" w:hAnsiTheme="majorBidi" w:cstheme="majorBidi"/>
          <w:sz w:val="28"/>
          <w:szCs w:val="28"/>
        </w:rPr>
        <w:t xml:space="preserve">. </w:t>
      </w:r>
      <w:r w:rsidR="00667697">
        <w:rPr>
          <w:rFonts w:asciiTheme="majorBidi" w:hAnsiTheme="majorBidi" w:cstheme="majorBidi"/>
          <w:sz w:val="28"/>
          <w:szCs w:val="28"/>
        </w:rPr>
        <w:t>The d</w:t>
      </w:r>
      <w:r w:rsidRPr="00C70165">
        <w:rPr>
          <w:rFonts w:asciiTheme="majorBidi" w:hAnsiTheme="majorBidi" w:cstheme="majorBidi"/>
          <w:sz w:val="28"/>
          <w:szCs w:val="28"/>
        </w:rPr>
        <w:t xml:space="preserve">ata </w:t>
      </w:r>
      <w:r w:rsidR="00667697">
        <w:rPr>
          <w:rFonts w:asciiTheme="majorBidi" w:hAnsiTheme="majorBidi" w:cstheme="majorBidi"/>
          <w:sz w:val="28"/>
          <w:szCs w:val="28"/>
        </w:rPr>
        <w:t>available at the time</w:t>
      </w:r>
      <w:r w:rsidRPr="00C70165">
        <w:rPr>
          <w:rFonts w:asciiTheme="majorBidi" w:hAnsiTheme="majorBidi" w:cstheme="majorBidi"/>
          <w:sz w:val="28"/>
          <w:szCs w:val="28"/>
        </w:rPr>
        <w:t xml:space="preserve"> indicated that settlements </w:t>
      </w:r>
      <w:r w:rsidR="00C143A7">
        <w:rPr>
          <w:rFonts w:asciiTheme="majorBidi" w:hAnsiTheme="majorBidi" w:cstheme="majorBidi"/>
          <w:sz w:val="28"/>
          <w:szCs w:val="28"/>
        </w:rPr>
        <w:t xml:space="preserve">in the occupied territories </w:t>
      </w:r>
      <w:r w:rsidR="00667697">
        <w:rPr>
          <w:rFonts w:asciiTheme="majorBidi" w:hAnsiTheme="majorBidi" w:cstheme="majorBidi"/>
          <w:sz w:val="28"/>
          <w:szCs w:val="28"/>
        </w:rPr>
        <w:t xml:space="preserve">had </w:t>
      </w:r>
      <w:r w:rsidRPr="00C70165">
        <w:rPr>
          <w:rFonts w:asciiTheme="majorBidi" w:hAnsiTheme="majorBidi" w:cstheme="majorBidi"/>
          <w:sz w:val="28"/>
          <w:szCs w:val="28"/>
        </w:rPr>
        <w:t xml:space="preserve">received </w:t>
      </w:r>
      <w:r w:rsidR="00C143A7">
        <w:rPr>
          <w:rFonts w:asciiTheme="majorBidi" w:hAnsiTheme="majorBidi" w:cstheme="majorBidi"/>
          <w:sz w:val="28"/>
          <w:szCs w:val="28"/>
        </w:rPr>
        <w:t>some</w:t>
      </w:r>
      <w:r w:rsidRPr="00C70165">
        <w:rPr>
          <w:rFonts w:asciiTheme="majorBidi" w:hAnsiTheme="majorBidi" w:cstheme="majorBidi"/>
          <w:sz w:val="28"/>
          <w:szCs w:val="28"/>
        </w:rPr>
        <w:t xml:space="preserve"> $200 million</w:t>
      </w:r>
      <w:r w:rsidR="00C143A7">
        <w:rPr>
          <w:rFonts w:asciiTheme="majorBidi" w:hAnsiTheme="majorBidi" w:cstheme="majorBidi"/>
          <w:sz w:val="28"/>
          <w:szCs w:val="28"/>
        </w:rPr>
        <w:t xml:space="preserve"> in foreign funding between the years </w:t>
      </w:r>
      <w:r w:rsidR="00C143A7" w:rsidRPr="00C70165">
        <w:rPr>
          <w:rFonts w:asciiTheme="majorBidi" w:hAnsiTheme="majorBidi" w:cstheme="majorBidi"/>
          <w:sz w:val="28"/>
          <w:szCs w:val="28"/>
        </w:rPr>
        <w:t>2000 and</w:t>
      </w:r>
      <w:r w:rsidR="00C143A7">
        <w:rPr>
          <w:rFonts w:asciiTheme="majorBidi" w:hAnsiTheme="majorBidi" w:cstheme="majorBidi"/>
          <w:sz w:val="28"/>
          <w:szCs w:val="28"/>
        </w:rPr>
        <w:t xml:space="preserve"> </w:t>
      </w:r>
      <w:r w:rsidR="00C143A7" w:rsidRPr="00C70165">
        <w:rPr>
          <w:rFonts w:asciiTheme="majorBidi" w:hAnsiTheme="majorBidi" w:cstheme="majorBidi"/>
          <w:sz w:val="28"/>
          <w:szCs w:val="28"/>
        </w:rPr>
        <w:t>2010</w:t>
      </w:r>
      <w:r w:rsidRPr="00C7016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218B2">
        <w:rPr>
          <w:rFonts w:asciiTheme="majorBidi" w:hAnsiTheme="majorBidi" w:cstheme="majorBidi"/>
          <w:sz w:val="28"/>
          <w:szCs w:val="28"/>
        </w:rPr>
        <w:t>Haaretz's</w:t>
      </w:r>
      <w:proofErr w:type="spellEnd"/>
      <w:r w:rsidR="004218B2">
        <w:rPr>
          <w:rFonts w:asciiTheme="majorBidi" w:hAnsiTheme="majorBidi" w:cstheme="majorBidi"/>
          <w:sz w:val="28"/>
          <w:szCs w:val="28"/>
        </w:rPr>
        <w:t xml:space="preserve"> own recent investigation into U.S. donations to pro-settlement groups shows that the flow of money has increased dramatically since then. </w:t>
      </w:r>
      <w:r w:rsidR="000C73EB">
        <w:rPr>
          <w:rFonts w:asciiTheme="majorBidi" w:hAnsiTheme="majorBidi" w:cstheme="majorBidi"/>
          <w:sz w:val="28"/>
          <w:szCs w:val="28"/>
        </w:rPr>
        <w:t>A review of U.S. tax filings reveal that American non-profits transferred at least $224 million to settlement groups in Israel just between 2009</w:t>
      </w:r>
      <w:r w:rsidR="00866FD2">
        <w:rPr>
          <w:rFonts w:asciiTheme="majorBidi" w:hAnsiTheme="majorBidi" w:cstheme="majorBidi"/>
          <w:sz w:val="28"/>
          <w:szCs w:val="28"/>
        </w:rPr>
        <w:t xml:space="preserve"> and </w:t>
      </w:r>
      <w:r w:rsidR="000C73EB">
        <w:rPr>
          <w:rFonts w:asciiTheme="majorBidi" w:hAnsiTheme="majorBidi" w:cstheme="majorBidi"/>
          <w:sz w:val="28"/>
          <w:szCs w:val="28"/>
        </w:rPr>
        <w:t xml:space="preserve">2013. </w:t>
      </w:r>
    </w:p>
    <w:p w14:paraId="2C75C932" w14:textId="5988AF51" w:rsidR="00B91610" w:rsidRDefault="00B91610" w:rsidP="00B91610">
      <w:pPr>
        <w:pStyle w:val="Normal1"/>
        <w:rPr>
          <w:rFonts w:asciiTheme="majorBidi" w:hAnsiTheme="majorBidi" w:cstheme="majorBidi"/>
          <w:i/>
          <w:sz w:val="28"/>
          <w:szCs w:val="28"/>
        </w:rPr>
      </w:pPr>
      <w:r w:rsidRPr="00B3154E">
        <w:rPr>
          <w:rFonts w:asciiTheme="majorBidi" w:hAnsiTheme="majorBidi" w:cstheme="majorBidi"/>
          <w:i/>
          <w:sz w:val="28"/>
          <w:szCs w:val="28"/>
        </w:rPr>
        <w:t xml:space="preserve">Reporting for this story was supported by </w:t>
      </w:r>
      <w:r w:rsidR="00866FD2">
        <w:rPr>
          <w:rFonts w:asciiTheme="majorBidi" w:hAnsiTheme="majorBidi" w:cstheme="majorBidi"/>
          <w:i/>
          <w:sz w:val="28"/>
          <w:szCs w:val="28"/>
        </w:rPr>
        <w:t xml:space="preserve">a </w:t>
      </w:r>
      <w:r w:rsidRPr="00B3154E">
        <w:rPr>
          <w:rFonts w:asciiTheme="majorBidi" w:hAnsiTheme="majorBidi" w:cstheme="majorBidi"/>
          <w:i/>
          <w:sz w:val="28"/>
          <w:szCs w:val="28"/>
        </w:rPr>
        <w:t xml:space="preserve">grant from the Pulitzer Center </w:t>
      </w:r>
      <w:r w:rsidR="00A23DD5">
        <w:rPr>
          <w:rFonts w:asciiTheme="majorBidi" w:hAnsiTheme="majorBidi" w:cstheme="majorBidi"/>
          <w:i/>
          <w:sz w:val="28"/>
          <w:szCs w:val="28"/>
        </w:rPr>
        <w:t>on</w:t>
      </w:r>
      <w:r w:rsidRPr="00B3154E">
        <w:rPr>
          <w:rFonts w:asciiTheme="majorBidi" w:hAnsiTheme="majorBidi" w:cstheme="majorBidi"/>
          <w:i/>
          <w:sz w:val="28"/>
          <w:szCs w:val="28"/>
        </w:rPr>
        <w:t xml:space="preserve"> Crisis </w:t>
      </w:r>
      <w:proofErr w:type="gramStart"/>
      <w:r w:rsidRPr="00B3154E">
        <w:rPr>
          <w:rFonts w:asciiTheme="majorBidi" w:hAnsiTheme="majorBidi" w:cstheme="majorBidi"/>
          <w:i/>
          <w:sz w:val="28"/>
          <w:szCs w:val="28"/>
        </w:rPr>
        <w:t>Reporting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556711">
        <w:rPr>
          <w:rFonts w:asciiTheme="majorBidi" w:hAnsiTheme="majorBidi" w:cstheme="majorBidi"/>
          <w:i/>
          <w:sz w:val="28"/>
          <w:szCs w:val="28"/>
        </w:rPr>
        <w:t>http://pulitzercenter.org/</w:t>
      </w:r>
    </w:p>
    <w:p w14:paraId="3DB4415B" w14:textId="77777777" w:rsidR="004F6D9C" w:rsidRPr="006F1249" w:rsidRDefault="004F6D9C">
      <w:pPr>
        <w:rPr>
          <w:rFonts w:ascii="Times New Roman" w:hAnsi="Times New Roman" w:cs="Times New Roman"/>
          <w:lang w:val="en-US" w:bidi="he-IL"/>
        </w:rPr>
      </w:pPr>
    </w:p>
    <w:sectPr w:rsidR="004F6D9C" w:rsidRPr="006F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90"/>
    <w:rsid w:val="00011D90"/>
    <w:rsid w:val="000146CA"/>
    <w:rsid w:val="000226D0"/>
    <w:rsid w:val="000360E0"/>
    <w:rsid w:val="0006067A"/>
    <w:rsid w:val="000A1AC9"/>
    <w:rsid w:val="000B2222"/>
    <w:rsid w:val="000C60E3"/>
    <w:rsid w:val="000C73EB"/>
    <w:rsid w:val="000D0361"/>
    <w:rsid w:val="00101D81"/>
    <w:rsid w:val="00106879"/>
    <w:rsid w:val="0011219D"/>
    <w:rsid w:val="00132077"/>
    <w:rsid w:val="00137BC8"/>
    <w:rsid w:val="00154F78"/>
    <w:rsid w:val="00185C7A"/>
    <w:rsid w:val="001906CE"/>
    <w:rsid w:val="001A7AFB"/>
    <w:rsid w:val="001C0564"/>
    <w:rsid w:val="001E3773"/>
    <w:rsid w:val="001F0D7C"/>
    <w:rsid w:val="001F69D4"/>
    <w:rsid w:val="0023667E"/>
    <w:rsid w:val="00246E44"/>
    <w:rsid w:val="00254472"/>
    <w:rsid w:val="0028698E"/>
    <w:rsid w:val="00294F75"/>
    <w:rsid w:val="002A089C"/>
    <w:rsid w:val="002C0E33"/>
    <w:rsid w:val="002F3626"/>
    <w:rsid w:val="00300432"/>
    <w:rsid w:val="0030301C"/>
    <w:rsid w:val="003356B4"/>
    <w:rsid w:val="003D225F"/>
    <w:rsid w:val="004218B2"/>
    <w:rsid w:val="0045514F"/>
    <w:rsid w:val="00460408"/>
    <w:rsid w:val="00467408"/>
    <w:rsid w:val="004C4D7F"/>
    <w:rsid w:val="004D4223"/>
    <w:rsid w:val="004F6D9C"/>
    <w:rsid w:val="0050279B"/>
    <w:rsid w:val="005237EB"/>
    <w:rsid w:val="00540FD1"/>
    <w:rsid w:val="0056149F"/>
    <w:rsid w:val="005800E8"/>
    <w:rsid w:val="00586E9F"/>
    <w:rsid w:val="00597ED6"/>
    <w:rsid w:val="005A1EB8"/>
    <w:rsid w:val="005B3190"/>
    <w:rsid w:val="005B3409"/>
    <w:rsid w:val="005D7A1A"/>
    <w:rsid w:val="005F3F6B"/>
    <w:rsid w:val="005F61A5"/>
    <w:rsid w:val="005F7168"/>
    <w:rsid w:val="0060527C"/>
    <w:rsid w:val="00607F53"/>
    <w:rsid w:val="00625363"/>
    <w:rsid w:val="00633C1A"/>
    <w:rsid w:val="006434B9"/>
    <w:rsid w:val="00645A5E"/>
    <w:rsid w:val="00667697"/>
    <w:rsid w:val="00686D43"/>
    <w:rsid w:val="006A02D8"/>
    <w:rsid w:val="006C0B0A"/>
    <w:rsid w:val="006C6865"/>
    <w:rsid w:val="006C7C73"/>
    <w:rsid w:val="006F1249"/>
    <w:rsid w:val="007340CF"/>
    <w:rsid w:val="00752593"/>
    <w:rsid w:val="007532D6"/>
    <w:rsid w:val="007B5EAF"/>
    <w:rsid w:val="007D0EB7"/>
    <w:rsid w:val="007F14FA"/>
    <w:rsid w:val="00813C40"/>
    <w:rsid w:val="00866FD2"/>
    <w:rsid w:val="00871977"/>
    <w:rsid w:val="0087596A"/>
    <w:rsid w:val="008D5D08"/>
    <w:rsid w:val="009212CB"/>
    <w:rsid w:val="00927822"/>
    <w:rsid w:val="009636D1"/>
    <w:rsid w:val="009A6F5E"/>
    <w:rsid w:val="009B16F7"/>
    <w:rsid w:val="009D0C91"/>
    <w:rsid w:val="009F40EF"/>
    <w:rsid w:val="00A12D18"/>
    <w:rsid w:val="00A23DD5"/>
    <w:rsid w:val="00A43F50"/>
    <w:rsid w:val="00A507DE"/>
    <w:rsid w:val="00A511FB"/>
    <w:rsid w:val="00A564B5"/>
    <w:rsid w:val="00A83ACD"/>
    <w:rsid w:val="00A87E59"/>
    <w:rsid w:val="00A954C8"/>
    <w:rsid w:val="00A96C5F"/>
    <w:rsid w:val="00B13BDD"/>
    <w:rsid w:val="00B32309"/>
    <w:rsid w:val="00B56162"/>
    <w:rsid w:val="00B76F6B"/>
    <w:rsid w:val="00B83F58"/>
    <w:rsid w:val="00B91610"/>
    <w:rsid w:val="00BA1E83"/>
    <w:rsid w:val="00BC14E6"/>
    <w:rsid w:val="00BE6716"/>
    <w:rsid w:val="00C05283"/>
    <w:rsid w:val="00C143A7"/>
    <w:rsid w:val="00C16310"/>
    <w:rsid w:val="00C36323"/>
    <w:rsid w:val="00C379D4"/>
    <w:rsid w:val="00C45294"/>
    <w:rsid w:val="00C63B37"/>
    <w:rsid w:val="00C8325E"/>
    <w:rsid w:val="00C84FD2"/>
    <w:rsid w:val="00CE1A72"/>
    <w:rsid w:val="00D006A7"/>
    <w:rsid w:val="00D1111A"/>
    <w:rsid w:val="00D21D7A"/>
    <w:rsid w:val="00D32C2D"/>
    <w:rsid w:val="00D371DB"/>
    <w:rsid w:val="00D50B1C"/>
    <w:rsid w:val="00D7375F"/>
    <w:rsid w:val="00D80F89"/>
    <w:rsid w:val="00DA40BD"/>
    <w:rsid w:val="00DC1D87"/>
    <w:rsid w:val="00DD2159"/>
    <w:rsid w:val="00DD6B8C"/>
    <w:rsid w:val="00DE228C"/>
    <w:rsid w:val="00E01007"/>
    <w:rsid w:val="00E023E6"/>
    <w:rsid w:val="00E043BD"/>
    <w:rsid w:val="00E41AFF"/>
    <w:rsid w:val="00E43E27"/>
    <w:rsid w:val="00E672B2"/>
    <w:rsid w:val="00E81D73"/>
    <w:rsid w:val="00EF2663"/>
    <w:rsid w:val="00F2211C"/>
    <w:rsid w:val="00F41CEA"/>
    <w:rsid w:val="00F93589"/>
    <w:rsid w:val="00FA7601"/>
    <w:rsid w:val="00FC1FF0"/>
    <w:rsid w:val="00FC56A4"/>
    <w:rsid w:val="00FD3307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3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90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B3190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163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3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5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9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8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unhideWhenUsed/>
    <w:rsid w:val="00DA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6C68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11FB"/>
    <w:pPr>
      <w:spacing w:after="0" w:line="240" w:lineRule="auto"/>
    </w:pPr>
    <w:rPr>
      <w:lang w:val="en-CA"/>
    </w:rPr>
  </w:style>
  <w:style w:type="character" w:customStyle="1" w:styleId="apple-converted-space">
    <w:name w:val="apple-converted-space"/>
    <w:basedOn w:val="DefaultParagraphFont"/>
    <w:rsid w:val="00185C7A"/>
  </w:style>
  <w:style w:type="character" w:styleId="Emphasis">
    <w:name w:val="Emphasis"/>
    <w:basedOn w:val="DefaultParagraphFont"/>
    <w:uiPriority w:val="20"/>
    <w:qFormat/>
    <w:rsid w:val="00185C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90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B3190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163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3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5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9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8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unhideWhenUsed/>
    <w:rsid w:val="00DA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6C68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11FB"/>
    <w:pPr>
      <w:spacing w:after="0" w:line="240" w:lineRule="auto"/>
    </w:pPr>
    <w:rPr>
      <w:lang w:val="en-CA"/>
    </w:rPr>
  </w:style>
  <w:style w:type="character" w:customStyle="1" w:styleId="apple-converted-space">
    <w:name w:val="apple-converted-space"/>
    <w:basedOn w:val="DefaultParagraphFont"/>
    <w:rsid w:val="00185C7A"/>
  </w:style>
  <w:style w:type="character" w:styleId="Emphasis">
    <w:name w:val="Emphasis"/>
    <w:basedOn w:val="DefaultParagraphFont"/>
    <w:uiPriority w:val="20"/>
    <w:qFormat/>
    <w:rsid w:val="00185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nytimes.com/2010/07/06/world/middleeast/06settle.html?_r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aretz.com/israel-news/.premium-1.683524" TargetMode="External"/><Relationship Id="rId11" Type="http://schemas.openxmlformats.org/officeDocument/2006/relationships/hyperlink" Target="https://signinganew.wordpres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idestar.org.il/sites/guidestar.org.il/files/vol/other/3295/2013%20Audit%20Hebrew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D8DB-B7C2-4BFC-859B-24A8347D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1286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Haaretz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isacowitz</dc:creator>
  <cp:lastModifiedBy>User</cp:lastModifiedBy>
  <cp:revision>6</cp:revision>
  <dcterms:created xsi:type="dcterms:W3CDTF">2015-12-03T09:32:00Z</dcterms:created>
  <dcterms:modified xsi:type="dcterms:W3CDTF">2015-12-06T15:38:00Z</dcterms:modified>
</cp:coreProperties>
</file>